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amorficzne i nanokrystaliczne/ Amorphous and Nanocrystalline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Kulik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(wykład - 30 godz., przygotowanie do kolokwium - 20 godz.)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Zalecane przypomnienie sobie kluczowych zagadnień takich przedmiotów jak: Podstawy nauki o materiałach, Metody badań właściwości i struktury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nowoczesnych materiałach nanokrystalicznych, amorficznych, szkłach i szkłach metalicznych. Omówienie różnych metod wytwarzania, struktury i właściwości oraz zastosowania tych materiałów. Przedstawienie zagadnień skłonności do zeszklenia stopów metali oraz procesów relaksacji strukturalnej i krystalizacji szkieł metalicznych oraz ich wpływu na strukturę i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Poruszane zagadnienia: funkcja rozkładu radialnego, modele struktury amorficznej, metody wytwarzania materiałów amorficznych, techniki szybkiego chłodzenia jako metody wytwarzania klasycznych i masywnych szkieł metalicznych, skłonność do zeszklenia stopów metali, stabilność termiczna szkieł metalicznych, mechaniczna synteza, duże odkształcenie plastyczne i krystalizacja szkieł jako metody wytwarzania materiałów nanokrystalicznych, uporządkowanie bliskiego zasięgu i relaksacja strukturalna w materiałach amorficznych, właściwości fizyczne i zastosowanie materiałów amorficznych i nanokrystalicznych.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Allen, Fizyka ciał amorficznych, PWN, Warszawa, 1994 
2. T. KULIK, Nanokrystaliczne materiały magnetycznie miękkie otrzymywane przez krystalizację szkieł metalicznych, Oficyna Wydawnicza Politechniki Warszawskiej, Warszawa, 1998 
3. Materiały wykładowe.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MAN_W1: </w:t>
      </w:r>
    </w:p>
    <w:p>
      <w:pPr/>
      <w:r>
        <w:rPr/>
        <w:t xml:space="preserve">Zna modele struktury amorficznej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MAN_W2: </w:t>
      </w:r>
    </w:p>
    <w:p>
      <w:pPr/>
      <w:r>
        <w:rPr/>
        <w:t xml:space="preserve">Zna metody wytwarzania materiałów amorficznych i nanokrystalicznych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MAN_W3: </w:t>
      </w:r>
    </w:p>
    <w:p>
      <w:pPr/>
      <w:r>
        <w:rPr/>
        <w:t xml:space="preserve">Zna właściwości i zastosowania materiałów amorficznycjh i nanokrystalicznych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MAN_U1: </w:t>
      </w:r>
    </w:p>
    <w:p>
      <w:pPr/>
      <w:r>
        <w:rPr/>
        <w:t xml:space="preserve">Na podstawie wiedzy nabytej w trakcie wykładu lub przeprowadzonej samodzielnie analizy fachowej literatury student potrafi scharakteryzować techniki wytwarzania stopów amorficznych i nanokrystalicznych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MAN_U2: </w:t>
      </w:r>
    </w:p>
    <w:p>
      <w:pPr/>
      <w:r>
        <w:rPr/>
        <w:t xml:space="preserve">Na podstawie wiedzy nabytej w trakcie wykładu lub przeprowadzonej samodzielnie analizy fachowej literatury student potrafi powiązać metodę wytwarzania stopów amorficznych i nanokrystalicznych z ich właściwościami i zastosowaniami.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2025-06-18T17:52:21+02:00</dcterms:created>
  <dcterms:modified xsi:type="dcterms:W3CDTF">2025-06-18T17:52:21+02:00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