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 Odkształcenia Plastycznego/ Physics of Plastic Deformation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Jarosław Mizera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25 godz.. w tym 15 godzin wykładów, 10 godzin - zapoznanie się ze wskazaną literaturą i przygotowanie się do testu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15 godzin = 0,6 punktu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Zalecane przedmioty poprzedzające: Metody Badań Materiałów, Materiały Metaliczne, Kompozyty, Podstawy Nauki o Materiałach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Synteza wiedzy zdobytej z zakresu defektów struktury krystalicznej, struktury stopów i mechaniki materiałów metalicznych. Uświadomienie istoty mechanizmów umocnienia i odkształcania materiałów, zrozumienie procesów fizycznych zachodzących podczas kształtowania i eksploatacji materiałów, przybliżenie problemów technologicznych związanych z odkształcaniem materiałów.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treści: lokalizacja odkształcenia plastycznego, funkcje plastyczności, makroskopowy opis umocnienia metali, efekt nadplastyczności, opis procesu pełzania, aspekt mikroskopowy odkształcenia plastycznego, rola defektów struktury krystalicznej w odkształceniu plastycznym, propagacja odkształcenia plastycznego, tekstura i anizotropia właściwości plastycznych materiałów polikrystalicznych, odkształcenie na gorąco, odkształcenie plastyczne materiałów ceramicznych i amorficznych, analiza problemów związana z kształtowaniem materiałów metalicznych, własności technologiczne materiałów, czynniki oddziałujące na własności materiałów – skład chemiczny i fazowy, struktura, proceswytwarzania, środowisko pracy, Zintegrowane procesy technologiczne, w tym obróbki cieplnoplastycznej i cieplno-magnetycznej. Odkształcanie i pękanie materiałów.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Formą zaliczenia jest 2 godzinny test pisemny.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J. Wyrzykowski, Z. Pakieła, A. Świderska - „Odkształcenie plastyczne Polikrystalicznych Metali” – skrypt Politechniki Warszawskiej, WIM, 1993 r.
 2. M. F. Ashby, D. R. H. Jones – „Materiały Inżynierskie” – WNT, 1996 r., część II 
3. K. Przybyłowicz – „Metaloznawstwo Teoretyczne” – skrypt AGH nr 984, Kraków, 1985 r 
4. R. Pampuch „Zarys Nauki o Materiałach – materiały ceramiczne” – PWN, 1997 r. 
5. K. Przybyłowicz „Strukturalne aspekty odkształcania metali” –, W-wa, WNT, 2002.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FOPW_W1: </w:t>
      </w:r>
    </w:p>
    <w:p>
      <w:pPr/>
      <w:r>
        <w:rPr/>
        <w:t xml:space="preserve">Rozszerzona wiedza z zakresu zjawisk zachodzących w czasie odkształcenia plastycznego w różnych warunkach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podsumowujący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FOPW_U1: </w:t>
      </w:r>
    </w:p>
    <w:p>
      <w:pPr/>
      <w:r>
        <w:rPr/>
        <w:t xml:space="preserve">Umiejętność wyróżnienia zjawisk zachodzących w czasie odkształcenia plastycznego na zimno i na gorąco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podsumowujący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2025-07-07T10:05:43+02:00</dcterms:created>
  <dcterms:modified xsi:type="dcterms:W3CDTF">2025-07-07T10:05:43+02:00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