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 Mechaniczna Synteza/ Mechanical Alloying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metalicznych stopów proszkowych oraz z aparaturą służącą badaniom struktury i właściwości wytworzonych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dobór składów chemicznych stopów poddawanych procesowi mechanicznej syntezy (zgodnie z zaleceniami prowadzącego). Przeprowadzenie procesu mechanicznej syntezy w wybranym typie młynka kulowego i opis tego procesu, wraz z doborem parametrów pracy młynka. Badania składu fazowego zsyntetyzowanego stopu, określenie morfologii i rozkładu wielkości cząstek proszku. Określenie gęstości wytworzonych proszków stopowych. Badania stabilności termicznej wytworzonych stopów (krystalizacja fazy amorficznej, rozrost ziarna stopów nanokrystalicznych). Dobór metody i parametrów procesu konsolidacji proszków (prasowanie, spiekanie). Badania struktury i właściwości spieków.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badań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Suryanarayana, Mechanical alloying and milling, Marcel Dekker, New York, 2004
M.Jurczyk, Mechaniczna synteza, Wyd. Politechniki Poznańskiej, 2000
artykuły z czasopism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SPS-MS_W1: </w:t>
      </w:r>
    </w:p>
    <w:p>
      <w:pPr/>
      <w:r>
        <w:rPr/>
        <w:t xml:space="preserve">Zna wpływ parametrów termodynamicznych i kinetycznych na przebieg procesu mechanicznej syntezy stopów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SPS-MS_W2: </w:t>
      </w:r>
    </w:p>
    <w:p>
      <w:pPr/>
      <w:r>
        <w:rPr/>
        <w:t xml:space="preserve">Rozumie zależności pomiędzy parametrami procesu a uzyskaną morfologią i wielkością cząstek proszku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SPS-MS_W3: </w:t>
      </w:r>
    </w:p>
    <w:p>
      <w:pPr/>
      <w:r>
        <w:rPr/>
        <w:t xml:space="preserve">Zna techniki badawcze służące do charakterystyki wytworzonych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SPS-MS_U1: </w:t>
      </w:r>
    </w:p>
    <w:p>
      <w:pPr/>
      <w:r>
        <w:rPr/>
        <w:t xml:space="preserve">Umie dokonać analizy literaturowej pod kątem doboru składu stopu do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SPS-MS_U2: </w:t>
      </w:r>
    </w:p>
    <w:p>
      <w:pPr/>
      <w:r>
        <w:rPr/>
        <w:t xml:space="preserve">Potrafi zaplanować i przeprowadzic proces mechanicznej syntezy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SPS-MS_U3: </w:t>
      </w:r>
    </w:p>
    <w:p>
      <w:pPr/>
      <w:r>
        <w:rPr/>
        <w:t xml:space="preserve">Umie dokonać charakterystyki strukturalnej i oceny własciwości proszków po procesie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2026-01-15T11:24:35+01:00</dcterms:created>
  <dcterms:modified xsi:type="dcterms:W3CDTF">2026-01-15T11:24:35+01:00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