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Problemowe-Inżynieria Powierzchni I/ Surface Engineering Seminar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Wierzchoń, dr hab inż. Jerzy Robert Sobiecki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IM6-SPIP-0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seminaria - 30 godz., 2. zapoznanie się ze wskazaną literaturą i przygotowanie do seminarium- 25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Korozja, Inżynieria Powierzchni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Określenie roli inżynierii powierzchni w rozwoju inżynierii materiałowej oraz rozwoju technologii inżynierii powierzchni dla potrzeb przemysłu: maszynowego, narzędziowego, chemicznego, energetycznego, lotniczego, a także wytwarzania nowych materiałów dla elektroniki i medycyny. Poznanie podstaw technologii z zakresu inżynierii powierzchni, ich zalet i zastosowań na konkretnych przykładach potrzeb materiałowych przemysłu w aspekcie doboru metod inżynierii powierzchni dla wytwarzania elementów spełniających określone funkcje użytkowe. Poznanie konstrukcji urządzeń, a także sposobu rozwiązywania konkretnych problemów materiałowych poprzez zastosowanie technologii inżynierii powierzchni. Projektowanie właściwości materiałów konstrukcyjnych i funkcjonalnych metodami inżynierii powierzchni.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Technologie hybrydowe jako metody wytwarzania warstw z faz międzymetalicznych na stalach, stopach niklu i tytanu oraz kształtowanie właściwości stopów aluminium i magnezu, procesy konstrukcyjnych i funkcjonalnych technikami inżynierii powierzchni dla potrzeb przemysłu maszynowego, chemicznego, energetycznego, motoryzacyjnego oraz medycyny.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wygłaszanych referatów i dyskusja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Burakowski, T. Wierzchoń, Inżynieria powierzchni metali, WNT, Warszawa 1995
P. Kula, Inżynieria warstwy wierzchniej, Wyd. Politechniki Łódzkiej, Łódź 2000
B. Major, Ablacja i osadzanie laserem impulsowym, Wyd. Akapit, Kraków 2002
J. Głuszek, Tlenkowe powłoki ochronne otrzymywane metodą sol-gel, Oficyna Wydawnicza Politechniki Wrocławskiej, Wrocław 1998
A. Michalski, Fizykochemiczne podstawy otrzymywania powłok z fazy gazowej, Oficyna Wydawnicza Politechniki Warszawskiej 2000
J. Kusiński, Lasery i ich zastosowanie w inżynierii materiałowej, Wyd. Akapit, Kraków 2000
Czasopisma specjalistyczne z zakresu inżynierii powierzchni,
m. in.: Surface Engineering, Vacuum, Thin Solid Films, Journal of Materials Science, Biomaterials, Inżynieria Powierzchni, Inżynieria Materiałowa itp.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SPIP1_W1: </w:t>
      </w:r>
    </w:p>
    <w:p>
      <w:pPr/>
      <w:r>
        <w:rPr/>
        <w:t xml:space="preserve">	ma wiedzę dotycząca technologii hybrydowych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T1A_W04</w:t>
      </w:r>
    </w:p>
    <w:p>
      <w:pPr>
        <w:keepNext w:val="1"/>
        <w:spacing w:after="10"/>
      </w:pPr>
      <w:r>
        <w:rPr>
          <w:b/>
          <w:bCs/>
        </w:rPr>
        <w:t xml:space="preserve">Efekt SPIP1_W2: </w:t>
      </w:r>
    </w:p>
    <w:p>
      <w:pPr/>
      <w:r>
        <w:rPr/>
        <w:t xml:space="preserve">	ma wiedzę dotyczącą obróbki powierzchniowej stopów tytanu i aluminium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SPIP1_U1: </w:t>
      </w:r>
    </w:p>
    <w:p>
      <w:pPr/>
      <w:r>
        <w:rPr/>
        <w:t xml:space="preserve">potrafi pozyskiwać i analizować dane literaturowe w zakresie wybranych zagadnień z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SPIP1_U2: </w:t>
      </w:r>
    </w:p>
    <w:p>
      <w:pPr/>
      <w:r>
        <w:rPr/>
        <w:t xml:space="preserve">potrafi przygotować prezentację ustną z zakresu wybranych zagadnień z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IM_U04,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2026-05-29T21:41:14+02:00</dcterms:created>
  <dcterms:modified xsi:type="dcterms:W3CDTF">2026-05-29T21:41:14+02:00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