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Oleszak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wykładach - 14 godz., konsultacje – 10 godz., przygotowanie się do kolokwium - 10 godz., kolokwium - 1 godz.; Razem - 35 godz. (1 punkt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M.Jurczyk, Mechaniczna synteza, Wyd. Politechniki Poznańskiej, 2003;
 C.Suryanarayana, Mechanical alloying and milling, Marcel Dekker, New York, 2004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MS_W1: </w:t>
      </w:r>
    </w:p>
    <w:p>
      <w:pPr/>
      <w:r>
        <w:rPr/>
        <w:t xml:space="preserve">zna mechanizmy tworzenia stopu w stanie stałym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MS_W2: </w:t>
      </w:r>
    </w:p>
    <w:p>
      <w:pPr/>
      <w:r>
        <w:rPr/>
        <w:t xml:space="preserve">rozumie wpływ czynników termodynamicznych i kinetycznych na przebieg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MS_W3: </w:t>
      </w:r>
    </w:p>
    <w:p>
      <w:pPr/>
      <w:r>
        <w:rPr/>
        <w:t xml:space="preserve">zna metody konsolidacji proszków i zastosowania materiałów mechanicznie syntezowanych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MS_U1: </w:t>
      </w:r>
    </w:p>
    <w:p>
      <w:pPr/>
      <w:r>
        <w:rPr/>
        <w:t xml:space="preserve">potrafi ocenić wpływ czynników termodynamicznych i kinetycznych na strukturę stopów syntezowanych mechanicznie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MS_U2: </w:t>
      </w:r>
    </w:p>
    <w:p>
      <w:pPr/>
      <w:r>
        <w:rPr/>
        <w:t xml:space="preserve">umie zaprojektować i przeprowadzić proces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2026-10-01T19:59:57+02:00</dcterms:created>
  <dcterms:modified xsi:type="dcterms:W3CDTF">2026-10-01T19:59:57+02:00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