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papieru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Stefan Jakucewicz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papiernictwa i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IP-IDP-TEPA1-3-10Z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82. Obejmuje:
1) Zajęcia kontaktowe z nauczycielem:
•	obecność na wykładach 30 godz.,
•	konsultacje 2 godz..
 RAZEM: 32 godz..
2) Zajęcia bez kontaktu z nauczycielem (Praca własna studenta) :
•	Zapoznanie się ze wskazaną literaturą 30 godz.
•	Przygotowanie do egzaminu 20 godz.
RAZEM: 50 godz..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 - [IP-IDP-POPAP-3-09Z] Podstawy papiernictwa i poligrafii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z:
–	roślinnymi surowcami do produkcji pierwotnych mas włóknistych,
–	budową morfologiczną drewna i roślin niedrzewnych,
–	składem chemicznym drewna i roślin niedrzewnych,
–	nie roślinnymi surowcami włóknistymi,
–	metodami otrzymywania pierwotnych mas włóknistych,
–	metodami wytwarzania wtórnych mas włóknistych, dodatkami masowymi, 
–	mieleniem mas włóknistych,
–	przygotowaniem masy papierniczej,
–	formowaniem wstęgi papierniczej,
–	prasowaniem wstęgi papierniczej,
–	suszeniem wstęgi papierniczej,
–	 wykańczaniem i uszlachetnianiem papieru.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2h. Podstawowe wiadomości o produkcji papieru
14h. Masy włókniste podział, metody otrzymywania, charakterystyka mas celulozowych, charakterystyka mas mechanicznych, charakterystyka mas chemiczno -mechanicznych, charakterystyka mas długowłóknistych, charakterystyka mas makulaturowych.
2h. Dodatki masowe i środki pomocnicze.
2h. Przygotowanie masy papierniczej.
4h. Produkcja papieru. Przebieg procesu formowania w poszczególnych partiach maszyny papierniczej
 4h. Wykańczanie papieru.
2h. Magazynowanie i transport papieru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Wykłady - egzamin po zakończeniu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Karlsson H.: Fiber Guide – Fibre analysis and process applications In the pulp and paper industry,Lorentzen&amp;Wettre, Kista 2006.
2.	Przybysz K.: Technologia celulozy i papieru. 2. Technologia Papieru, Warszawa, W S i P 1997.
3.	Przybysz K.: Technologia papieru cz. I.. Papiernicze masy włókniste, Łódź 2007.
4.	Przybysz P.: Zarys procesu wytwarzania papieru, Łódź 2011.
5.	Surewicz W.: Podstawy technologii mas włóknistych, Warszawa, WNT 1971.
6.	Surmiński J.: Budowa i morfologia surowców i mas włóknistych, Akademia Rolnicza, Poznań 2000.
7.	Surmiński J.: Zarys chemi drewna, Wydawnictwo Uniwersytetu Przyrodniczego w Poznaniu, Poznań 2010.
8.	Szwarcsztajn E.: Przygotowanie masy papierniczej, Warszawa, WNT 1991.
9.	Wandelt P.: Technologia celulozy u papieru. 1. Technologia mas włóknistych, Warszawa, W S i P,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TEPA1_W1: </w:t>
      </w:r>
    </w:p>
    <w:p>
      <w:pPr/>
      <w:r>
        <w:rPr/>
        <w:t xml:space="preserve">Wiedza z zakresu produkcji papieru i jego właściwości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InzA_W05</w:t>
      </w:r>
    </w:p>
    <w:p>
      <w:pPr>
        <w:keepNext w:val="1"/>
        <w:spacing w:after="10"/>
      </w:pPr>
      <w:r>
        <w:rPr>
          <w:b/>
          <w:bCs/>
        </w:rPr>
        <w:t xml:space="preserve">Efekt TEPA1_W2: </w:t>
      </w:r>
    </w:p>
    <w:p>
      <w:pPr/>
      <w:r>
        <w:rPr/>
        <w:t xml:space="preserve">Wiedza z zakresu najnowszych trendów w technologii wytwarzania papieru i jej analizy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InzA_W05</w:t>
      </w:r>
    </w:p>
    <w:p>
      <w:pPr>
        <w:keepNext w:val="1"/>
        <w:spacing w:after="10"/>
      </w:pPr>
      <w:r>
        <w:rPr>
          <w:b/>
          <w:bCs/>
        </w:rPr>
        <w:t xml:space="preserve">Efekt TEPA1_W3: </w:t>
      </w:r>
    </w:p>
    <w:p>
      <w:pPr/>
      <w:r>
        <w:rPr/>
        <w:t xml:space="preserve">Wiedza o cyklu życia produktów papierniczych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TEPA1_U1: </w:t>
      </w:r>
    </w:p>
    <w:p>
      <w:pPr/>
      <w:r>
        <w:rPr/>
        <w:t xml:space="preserve">Umie przedstawić procesy dot. produkcji papieru.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zadania problemowego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2026-10-01T01:18:32+02:00</dcterms:created>
  <dcterms:modified xsi:type="dcterms:W3CDTF">2026-10-01T01:18:32+02:00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