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angielski B1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Ewa Gizińska; mgr Roman Gąsecki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WN1A_01_04/03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(liczba godzin według planu studiów) - 30; przygotowanie do zajęć - 15; zapoznanie się z literaturą - 15; przygotowanie do zaliczenia - 5; przygotowanie do kolokwium - 10; RAZEM: 75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(liczba godzin według planu studiów) - 30h = 1,2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język polski – rozumienie gramatyki; język angielski – umiejętności podstawowe (A2); zaliczenie poprzednich modułów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Lektorat: 12 -24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100-godzinnego lektoratu jest przypomnienie i doskonalenie struktur gramatycznych i leksykalnych, rozumienia ze słuchu i rozumienia tekstu na poziomie średniozaawansowanym. Ponadto, w kolejnych semestrach analizuje się zadania testowe na poziomie B2. Służą one stopniowemu rozwijaniu 4 umiejętności językowych (czytanie, pisanie, słuchanie i mówienie), co na zakończenie programu oznacza rozumienie tekstów popularnonaukowych i dotyczących życia codziennego, jak również uczestniczenie w konwersacji i tworzenie wypowiedzi w formie ustnej i pisemnej.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GRAMATYKA
Passive voice; passive structures; wish; if only, it's high time; verbs/participles + preposition; verbs with similar meaning; clauses of reason, purpose, contrast; so/such, too/enough, as/like; participle clauses; need +to V / V-ing; have sth done
SŁOWNICTWO/TEMATYKA/FOUR SKILLS
Travel; means of transport; health and fitness; happiness; the media; writing a report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każdego modułu zależy od spełnienia trzech kryteriów: obecności na  zajęciach, opanowania materiału dla danego modułu i nakładu pracy własnej. Szczegółowy regulamin zaliczania modułu jest dostępny na stronie internetowej Zespołu Lektorów: http://www.zl.pw.plock.pl/pl/regulamin_zaliczania_modulu.html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Mann, R. and R. Gower. 2008. First Certificate Expert New Ed (SRB). Longman. London  
2. Kenny, N. and L. Luque-Mortimer.2008.First Certificate Practice Tests Plus. Pearson Education Ltd. London
3. Linde-Usiekniewicz, J. (ed.). Wielki słownik angielsko – polski  i polsko –angielski. PWN/Oxford.Warszawa 2006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http://www.zl.pw.plock.pl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uczony w bloku, dla studentów różnych kierunków; kontynuacja nauki języka na poziomie podstawowym.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							Potrafi korzystać ze wskazanej literatury ( teksty popularnonaukowe). Potrafi przetłumaczyć treść tekstu.
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Streszczanie fragmentów tesktu; odpowiedzi typu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U03_01: </w:t>
      </w:r>
    </w:p>
    <w:p>
      <w:pPr/>
      <w:r>
        <w:rPr/>
        <w:t xml:space="preserve">															Potrafi napisać streszczenie tekstu, list formalny, raport, esej; potrafi analizować treść tekstu.
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Pisanie tekstów w oparciu o analizę modelowych wzorców (list, raport, esej); syntetyzowanie fragmentów tekstu (dobór nagłówków); wyszukiwanie szczegółów w treści tekstu. Rozwiązywanie testów leksyklano-gramatycznych.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</w:t>
      </w:r>
    </w:p>
    <w:p>
      <w:pPr>
        <w:keepNext w:val="1"/>
        <w:spacing w:after="10"/>
      </w:pPr>
      <w:r>
        <w:rPr>
          <w:b/>
          <w:bCs/>
        </w:rPr>
        <w:t xml:space="preserve">Efekt U04_01: </w:t>
      </w:r>
    </w:p>
    <w:p>
      <w:pPr/>
      <w:r>
        <w:rPr/>
        <w:t xml:space="preserve">															Potrafi konstruować dłuższe wypowiedzi w oparciu o fakty, potrafi zgadzać się lub nie zgadzać się z rozmówcą. 
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Odpowiadanie na pytania lektora; wypowiadanie się na zadany temat na  zajęciach: ćwiczenie krótkiej wypowiedzi (1 min) oraz umiejętności uczestniczenia w dyskusji.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T1A_U04</w:t>
      </w:r>
    </w:p>
    <w:p>
      <w:pPr>
        <w:keepNext w:val="1"/>
        <w:spacing w:after="10"/>
      </w:pPr>
      <w:r>
        <w:rPr>
          <w:b/>
          <w:bCs/>
        </w:rPr>
        <w:t xml:space="preserve">Efekt U06_01: </w:t>
      </w:r>
    </w:p>
    <w:p>
      <w:pPr/>
      <w:r>
        <w:rPr/>
        <w:t xml:space="preserve">													Potrafi zrozumieć wypowiedzi w języku angielskim, na różne teamty. Potrafi konstruować wypowiedzi, potrafi zgadzać się lub nie zgadzać się z rozmówcą. Umie napisać e-mail, formalny i nieformalny, esej i raport.
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Słuchanie różnorodnych wypowiedzi w nawiązaniu do omawianych zagadnień na zajęciach; odpowiadanie na pytania lektora; wypowiadanie się na zadany temat na  zajęciach.  Analiza modelowych tekstów: poznawanie typowych zwrotów i struktury tekstu na zajęciach. Tworzenie form pisemnych w ramach nakładu pr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2025-05-12T05:02:08+02:00</dcterms:created>
  <dcterms:modified xsi:type="dcterms:W3CDTF">2025-05-12T05:02:08+02:00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