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kapitałowym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Neumann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(30-wykłady, 15-ćwiczenia, 4-konsultacje, konsultacje e-mailowe, 8-egzaminy, egzaminy poprawkowe, dodatkowe zaliczenia, 12-przygotowanie do zajęć, 13 - przygotowanie do kolokwiów, 18 - 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1,8 - wykłady
II. 0,16 - konsultacje, 0,32 - egzaminy, egzaminy poprawkowe, dodatkowe zaliczenia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Finanse publiczne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istotą i mechanizmami funkcjonowania rynku kapitałowego, metodami pozyskania kapitału na rynku finansowym, lokowaniem nadwyżek pieniężnych, zarządzaniem ryzykiem w przedsiębiorstwie, strukturą rynku wtórnego obrotu papierami wartościowymi, specyfiką spółki notowanej na GPW oraz NewConnect. Analiza zalet i wad poszczególnych instrumentów finansowych z punktu widzenia emitenta i inwestora.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Mity finansowe                                                      Architektura międzynarodowego rynku finansowego. Obrót wtórny papierami wartościowymi w Polsce
Pozyskiwanie kapitału poprzez emisję akcji – proces emisji akcji, oferta publiczna i prywatna, koszt kapitału własnego. 
Pozyskiwanie kapitału poprzez emisję obligacji – obligacje zwykłe, zamienne, z prawem pierwszeństwa, oferta publiczna i prywatna, koszt obligacji. 
Finansowanie poprzez emisję commercial papers.
Specyfika sekurytyzacji. 
Zarządzanie nadwyżkami środków pieniężnych: rynek międzybankowy, papiery skarbowe, produkty strukturyzowane; obliczanie rentowności.
Ryzyko finansowe 
Instrumenty pochodne: forward, future, opcje, swapy 
Opcje toksyczne – analiza przypadków
Analiza fundamentalna a techniczna 
Spółki publiczne – GPW a NewConnect, rodzaje zleceń giełdowych 
Nadzór korporacyjny. Obowiązki informacyjne spółki publicznej.
Ćwiczenia:
Pojęcie, istota, struktura  i funkcje rynku kapitałowego                                               Instrumenty i instytucje na rynku kapitałowym                                         Fundusze inwestycyjne                                                                              Polityka dywidend                                                                                        Rynki kapitałowe na świecie.                                                                                       Rynek pochodnych instrumentów finansowych                                         Nadzór nad rynkami kapitałowymi i ochrona akcjonariuszy.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aktywności podczas dyskusji na zajęciach oraz kolokwium ocenianego: do 50% - ndst; 51-60% - dst 61-70% dst +; 71-80% db; 81-90%db+; 91-100%bdb. Osoby, które uzyskają zaliczenie z ćwiczeń mogą przystąpić do egzaminu w formie testu.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Dziawgo D., Rynek finansowy, wyd. 2, Stowarzyszenie Księgowych w Polsce, Warszawa 2012; bieżąca lektura gazet branżowych i portali internetowych w zakresie wydarzeń na rynku finansowym (np. interia.pl; money.pl; forsal.pl)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instrumenty rynku kapitałowego. Identyfikuje ryzyko związane z poszczególnymi instrumentami rynku kapitałowego.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W16: </w:t>
      </w:r>
    </w:p>
    <w:p>
      <w:pPr/>
      <w:r>
        <w:rPr/>
        <w:t xml:space="preserve">ma wiedze na temat zasad i regulacji dotyczących emisja akcji i obligacji oraz inwestowania w inne papiery wartościowe.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test;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Potrafi wykorzystać wiedzę z zakresu papierów wartościowych w praktyce podmiotów prowadzących działalność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U26: </w:t>
      </w:r>
    </w:p>
    <w:p>
      <w:pPr/>
      <w:r>
        <w:rPr/>
        <w:t xml:space="preserve">Potrafi analizować zalety i wady poszczególnych instrumentów finansowych z punktu widzenia emitenta i inwestora oraz obliczać ich rentowność.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ciągłego uzupełniania i doskonalenia nabytej wiedzy w związku z zachodzącym rozwojem rynku kapitałowego i kreowanych na nim instrumentów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Potrafi prezentować swoje poglądy, bronić swojego punktu widzenia, oceniać wystąpienia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Jest przygotowany do podjęcia pracy w komórkach finansowych, a także gotowy do podjęcia kształcenia na studiach magisterskich, podyplomowych oraz różnych kursach.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2026-10-01T02:18:10+02:00</dcterms:created>
  <dcterms:modified xsi:type="dcterms:W3CDTF">2026-10-01T02:18:10+02:00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