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algebry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Anna Romanowska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M2WZA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Udział w wykładach – 30h
2. Udział w ćwiczeniach – 30h
4. Przygotowanie do kolejnych wykładów – 30h
5. Przygotowanie do kolejnych ćwiczeń – 30h
6. Przygotowanie do kolokwiów – 15h
7. Przygotowanie do egzaminu – 15h
8. Prace domowe – 20h
RAZEM: 170h=6pkt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Udział w wykładach – 30h
2. Udział w ćwiczeniach – 30h
RAZEM: 60h=2pkt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Przygotowanie do kolejnych wykładów – 30h
2. Przygotowanie do kolejnych ćwiczeń – 30h
3. Przygotowanie do kolokwiów – 15h
4. Przygotowanie do egzaminu – 15h
5. Prace domowe – 20h
 RAZEM: 110h=4pkt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1.  Elementy logiki i teorii mnogości
2. Algebra liniowa z geometrią 1, 2
3. Algebra i jej zastosowania 1, 2
Wymagania wstępne:
Znajomość algebry liniowej i algebry abstrakcyjnej w zakresie wykładanym na pierwszych latach studiów na Wydziale MiNI, ogólna wiedza i kultura matematyczna zdobyta w pierwszych latach studiów matematycznych.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 Poznanie  wybranych działów algebry i pewnych ich zastosowań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Działania grup i monoidów na zbiorach, struktura G-zbiorów, działania grup permutacji 
2. Półgrupy, monoidy i grupy wolne
3. P-grupy i twierdzenia Sylova
       4.    Grupy a quasigrupy (podstawowe własności i przykłady quasigrup, 
              quasigrupy a konfiguracje kombinatoryczne, grupy multiplikacji 
              quasigrup,  homomorfizmy i kongruencje, izotopie)
Ćwiczenia:
Rozwiązywanie zadań i problemów oraz prezentacja dodatkowych przykładów i przykładów zastosowań związanych z treścią wykładu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Kontrola wyników nauczania odbędzie się w postaci dwóch 45-minutowych kolokwiów.
Ostateczna ocena zostanie wystawiona na podstawie sumy punktów uzyskanych za referat,  oba kolokwia, i aktywność na ćwiczeniach.
Studenci, którzy nie otrzymali oceny pozytywnej, mają prawo do jednego sprawdzianu poprawkowego w końcu semestru, w terminie wyznaczonym przez wykładowcę.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Konspekt wykładu i spisy zadań dostępne na stronach internetowych prowadzących zajęcia.
Literatura:
1.   A. Bialynicki-Birula, Zarys Algebry, PWN, Warszawa
2.   M. Ch. Klin, R. Poeschel, K. Rosenbaum, Algebra Stosowana dla Matematyków i
Informatyków, Wydawnictwa Naukowo-Techniczne, Warszawa, 1992
3.	J. D. H. Smith, A. Romanowska, Post-modern Algebra, Wiley, New York, 1999
4.	J. D. H. Smith, Introduction to abstract algebra, CRC Press, 2008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WZA_W_01: </w:t>
      </w:r>
    </w:p>
    <w:p>
      <w:pPr/>
      <w:r>
        <w:rPr/>
        <w:t xml:space="preserve">Pogłębiona wiedza dotycząca wybranych struktur algebraicznych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prace domowe,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X2A_W06</w:t>
      </w:r>
    </w:p>
    <w:p>
      <w:pPr>
        <w:keepNext w:val="1"/>
        <w:spacing w:after="10"/>
      </w:pPr>
      <w:r>
        <w:rPr>
          <w:b/>
          <w:bCs/>
        </w:rPr>
        <w:t xml:space="preserve">Efekt WZA_W_02: </w:t>
      </w:r>
    </w:p>
    <w:p>
      <w:pPr/>
      <w:r>
        <w:rPr/>
        <w:t xml:space="preserve">Znajomość pojęcia i metod stosowania działania monoidów i grup na zbiorach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prace domowe,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keepNext w:val="1"/>
        <w:spacing w:after="10"/>
      </w:pPr>
      <w:r>
        <w:rPr>
          <w:b/>
          <w:bCs/>
        </w:rPr>
        <w:t xml:space="preserve">Efekt WZA_W_03: </w:t>
      </w:r>
    </w:p>
    <w:p>
      <w:pPr/>
      <w:r>
        <w:rPr/>
        <w:t xml:space="preserve">Znajomość algebraicznych aspektów struktur kombinatorycznych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prace domowe,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WZA_U_01: </w:t>
      </w:r>
    </w:p>
    <w:p>
      <w:pPr/>
      <w:r>
        <w:rPr/>
        <w:t xml:space="preserve">Umiejętność posługiwania się metodami algebraicznymi  do opisu i rozwiązywania pewnych problemów z zakresu matematyki stosowanej.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prace domowe,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</w:t>
      </w:r>
    </w:p>
    <w:p>
      <w:pPr>
        <w:keepNext w:val="1"/>
        <w:spacing w:after="10"/>
      </w:pPr>
      <w:r>
        <w:rPr>
          <w:b/>
          <w:bCs/>
        </w:rPr>
        <w:t xml:space="preserve">Efekt WZA_U_02: </w:t>
      </w:r>
    </w:p>
    <w:p>
      <w:pPr/>
      <w:r>
        <w:rPr/>
        <w:t xml:space="preserve">Umiejętność posługiwania się pojęciem działania monoidu i grupy na zbiorze do rozwiązywania problemów kombinatorycznych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prace domowe,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</w:t>
      </w:r>
    </w:p>
    <w:p>
      <w:pPr>
        <w:keepNext w:val="1"/>
        <w:spacing w:after="10"/>
      </w:pPr>
      <w:r>
        <w:rPr>
          <w:b/>
          <w:bCs/>
        </w:rPr>
        <w:t xml:space="preserve">Efekt WZA_U_03: </w:t>
      </w:r>
    </w:p>
    <w:p>
      <w:pPr/>
      <w:r>
        <w:rPr/>
        <w:t xml:space="preserve">Umiejętność dostrzeżenia struktur algebraicznych w   innych dziedzinach matematyki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prace domowe,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WZA_K_01: </w:t>
      </w:r>
    </w:p>
    <w:p>
      <w:pPr/>
      <w:r>
        <w:rPr/>
        <w:t xml:space="preserve">Umiejętność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</w:t>
      </w:r>
    </w:p>
    <w:p>
      <w:pPr>
        <w:keepNext w:val="1"/>
        <w:spacing w:after="10"/>
      </w:pPr>
      <w:r>
        <w:rPr>
          <w:b/>
          <w:bCs/>
        </w:rPr>
        <w:t xml:space="preserve">Efekt WZA_K_02: </w:t>
      </w:r>
    </w:p>
    <w:p>
      <w:pPr/>
      <w:r>
        <w:rPr/>
        <w:t xml:space="preserve">Umiejętność inspirowania innych procesem uczenia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X2A_K01, X2A_K05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2025-07-06T06:56:04+02:00</dcterms:created>
  <dcterms:modified xsi:type="dcterms:W3CDTF">2025-07-06T06:56:04+02:00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