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godz., w tym wykład – 30 godz., ćwiczenia – 30 godz.
Prace domowe oraz przygotowanie do ćwiczeń – 60 godz.
Zapoznanie się z literaturą – 30 godz.
Konsultacje – 5 godz.
Przygotowanie do egzaminu i egzamin 
– 25 godz.
Razem – 180 godz. =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Konsultacje – 5 godz.
Egzamin – 2 godz.
Razem – 67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Konsultacje – 5 godz.
Razem – 35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wariancji i planowanie eksperymentu.
2. Testy nieparametryczne.
3. Analiza danych jakościowych.
4. Badanie zależności miedzy cechami.
5. Statystyczne funkcje decyzyjne.
6. Podstawy statystyki bayesowskiej.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SM2_W01: </w:t>
      </w:r>
    </w:p>
    <w:p>
      <w:pPr/>
      <w:r>
        <w:rPr/>
        <w:t xml:space="preserve">Zna modele analizy wariancji oraz podstawy planowania doświadczeń (schematy blokowe, kwadraty łacińskie).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SM2_W02: </w:t>
      </w:r>
    </w:p>
    <w:p>
      <w:pPr/>
      <w:r>
        <w:rPr/>
        <w:t xml:space="preserve">Zna rozmaite testy nieparametryczne, w tym testy zgodności, oraz metody konstrukcji testów nieparametrycznych (wykorzystujące rangi, serie, etc.).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SM2_W03: </w:t>
      </w:r>
    </w:p>
    <w:p>
      <w:pPr/>
      <w:r>
        <w:rPr/>
        <w:t xml:space="preserve">Zna różne sposoby badania niezależności oraz narzędzia do oceny stopnia zależności między cechami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SM2_W04: </w:t>
      </w:r>
    </w:p>
    <w:p>
      <w:pPr/>
      <w:r>
        <w:rPr/>
        <w:t xml:space="preserve">Zna podstawowe metody analizy danych jakościowych i tablic kontyngencji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SM2_W05: </w:t>
      </w:r>
    </w:p>
    <w:p>
      <w:pPr/>
      <w:r>
        <w:rPr/>
        <w:t xml:space="preserve">Zna podstawy teorii statystycznych funkcji decyzyjnych, wnioskowania bayerowskiego oraz podejścia minimaksowego.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X2A_W01, X2A_W02,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SM2_U01: </w:t>
      </w:r>
    </w:p>
    <w:p>
      <w:pPr/>
      <w:r>
        <w:rPr/>
        <w:t xml:space="preserve">Potrafi przeprowadzić jednoczynnikowa i dwuczynnikowa analizę wariancji i zinterpretować jej wyniki oraz zaplanować doświadczenie z wykorzystaniem schematów blokowych i kwadratów łacińskich.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SM2_U02: </w:t>
      </w:r>
    </w:p>
    <w:p>
      <w:pPr/>
      <w:r>
        <w:rPr/>
        <w:t xml:space="preserve">Potrafi dobrać test nieparametryczny właściwy do badanego zagadnienia i umie zastosować ów test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SM2_U03: </w:t>
      </w:r>
    </w:p>
    <w:p>
      <w:pPr/>
      <w:r>
        <w:rPr/>
        <w:t xml:space="preserve">Potrafi testować niezależność cech oraz obliczać stopień ewentualnej zależności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SM2_U04: </w:t>
      </w:r>
    </w:p>
    <w:p>
      <w:pPr/>
      <w:r>
        <w:rPr/>
        <w:t xml:space="preserve">Potrafi przeprowadzić analizę danych jakościowych oraz posługiwać się tablicą kontyngencji.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SM2_U05: </w:t>
      </w:r>
    </w:p>
    <w:p>
      <w:pPr/>
      <w:r>
        <w:rPr/>
        <w:t xml:space="preserve">Potrafi wyznaczyć optymalną statystyczną funkcję decyzyjną dla danego problemu. W szczególności, umie posługiwać się w praktyce metodologią bayerowską.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SM2_K01: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2026-06-17T14:32:19+02:00</dcterms:created>
  <dcterms:modified xsi:type="dcterms:W3CDTF">2026-06-17T14:32:19+02:00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