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Techniki prezentacji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Bohdan Macukow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Informatyka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	obecność na wykładach – 6 h
2.	obecność na ćwiczeniach – 24 h
3.	przygotowanie do ćwiczeń – 10 h
4.	przygotowanie prezentacji – 10 h
5.	napisanie 6 stronicowego raportu z prezentacji – 5 h
Razem nakład pracy studenta 55 h = 2 pkt.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1.	obecność na wykładach – 6 h
2.	obecność na ćwiczeniach – 24 h
Razem 30 h, co odpowiada 1 pkt.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1.	obecność na ćwiczeniach – 24 h
2.	przygotowanie do ćwiczeń – 10 h
3.	przygotowanie prezentacji – 10 h
4.	napisanie 6 stronicowego raportu z prezentacji – 5 h
Razem 24+10+10+5 = 49 h, co odpowiada 2 pkt. ECTS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Programowanie, Power Point (lub równoważny)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bez ograniczeń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wykształcenie u studentów umiejętności poprawnego i sprawnego porozumiewania się w języku techniki, a w szczególności:
•	umiejętności tworzenia dokumentów technicznych (opracowań, raportów, dokumentacji technicznej, instrukcji obsługi, materiałów informacyjnych, opinii, sprawozdań, dokumentacji programowej, itp.)
•	umiejętności publicznej prezentacji treści związanych z wykonywaniem zawodu inżyniera (wykłady, seminaria, referaty) z wykorzystaniem odpowiednich środków technicznych i nowoczesnych pomocy wizualnych.
 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Tematyka zajęć (wykład i ćwiczenie) obejmuje dwa podstawowe zagadnienia: tworzenie dokumentów i przygotowanie prezentacji mówionej. W ramach tego omawiane są m.in. następujące zagadnienia: planowanie procesu przygotowania dokumentu, tworzenie tekstu, elementy graficzne, formatowanie dokumentu, sprawdzanie i poprawianie dokumentu, zasady prezentacji mówionej, przygotowanie prezentacji, środki techniczne i ich wykorzystanie, sposób prezentacji.
Realizacja przedmiotu:
Przedmiot składa się z kilkugodzinnego wykładu wprowadzającego oraz części seminaryjno-projektowej, podczas której studenci przygotowują dwa indywidualne projekty.
 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Po części teoretycznej studenci w kilkuosobowych zespołach przygotowują 2 prezentacje na zadany temat wraz z przygotowaniem odpowiednich materiałów. Do każdej prezentacji przygotowywany jest ok. 6 stronicowy raport wg zadanych parametrów. Studenci uczą się także zasad prawidłowego oceniania.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Tim Hindle Sztuka prezentacji, Wiedza i Życie 2000
Peter Kenny Panie Przewodniczący, Panie, Panowie...,  OWPWr, Wocław 1995.
Anthony Jay, Ros Jay Skuteczna prezentacja, Zysk i S-ka Poznań 2001
Ewa Brzezińska Komunikacja Społeczna, Uniw. Łódzki, Łódź 1997
http://www.mini.pw.edu.pl/~macukow/pl/dydaktyka.html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www.mini.pw.edu.pl/~macukow/dydaktyka.html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umiejętności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TP_U02: </w:t>
      </w:r>
    </w:p>
    <w:p>
      <w:pPr/>
      <w:r>
        <w:rPr/>
        <w:t xml:space="preserve">Umiejętność wygłoszenia seminarium oraz krytycznej oceny referatów wygłoszonych przez inne osoby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aktywny udział w ćwiczeniach, wygłoszenie seminarium, wypełnienie druku oceny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K_U05, K_U06, K_U07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T1A_U02, T1A_U03, T1A_U04, T1A_U06</w:t>
      </w:r>
    </w:p>
    <w:p>
      <w:pPr>
        <w:pStyle w:val="Heading3"/>
      </w:pPr>
      <w:bookmarkStart w:id="3" w:name="_Toc3"/>
      <w:r>
        <w:t>Profil ogólnoakademicki - kompetencje społeczne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TP_K01: </w:t>
      </w:r>
    </w:p>
    <w:p>
      <w:pPr/>
      <w:r>
        <w:rPr/>
        <w:t xml:space="preserve">Potrafi przygotować prezentację zarówno z tematyki związanej z informatyką jak i z nią niezwiązanej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aktywny udział w ćwiczeniach udział w dyskusji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2026-05-30T00:28:09+02:00</dcterms:created>
  <dcterms:modified xsi:type="dcterms:W3CDTF">2026-05-30T00:28:09+02:00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