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I</w:t>
      </w:r>
    </w:p>
    <w:p>
      <w:pPr>
        <w:keepNext w:val="1"/>
        <w:spacing w:after="10"/>
      </w:pPr>
      <w:r>
        <w:rPr>
          <w:b/>
          <w:bCs/>
        </w:rPr>
        <w:t xml:space="preserve">Koordynator przedmiotu: </w:t>
      </w:r>
    </w:p>
    <w:p>
      <w:pPr>
        <w:spacing w:before="20" w:after="190"/>
      </w:pPr>
      <w:r>
        <w:rPr/>
        <w:t xml:space="preserve">dr Adam Grabarski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75 h; w tym
a. obecność na wykładach – 30 h
b. obecność na ćwiczeniach – 15 h
c. obecność na laboratoriach – 30 h
2. przygotowanie do ćwiczeń – 15 h
3. przygotowanie do zajęć laboratoryjnych – 30 h
4. zapoznanie się z literaturą – 10 h
5. konsultacje – 5 h
6. przygotowanie do egzaminu i obecność na egzaminie – 15 h
Łączny nakład pracy studenta wynosi  150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stabilna) oraz posiadać umiejętność:
konstrukcji wielomianu interpolacyjnego funkcji jednej zmiennej
całkowania i różniczkowania numerycznego funkcji jednej zmiennej z zastosowaniem różnych metod 
rozwiązywania układów równań liniowych różnymi metodami skończonymi oraz metodami iteracji prostej
rozwiązywania równań i układów równań nieliniowych z zastosowaniem różnych metod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1. Wprowadzenie do metod numerycznych
• Zadanie numeryczne i jego uwarunkowanie
• Błędy w obliczeniach numerycznych
• Arytmetyka zmiennopozycyjna i numeryczne własności algorytmów
• Normy wektorów i macierzy
• Macierze permutacji i przekształcenie L(k)
2. Interpolacja, całkowanie i różniczkowanie numeryczne funkcji jednej zmiennej
• Interpolacja wielomianowa Lagrange’a
• Interpolacja wielomianowa Hermite’a
• Interpolacja trygonometryczna
• Kwadratury Newtona-Cotesa
• Kwadratury złożone Newtona-Cotesa
• Różniczkowanie numeryczne
3. Rozwiązywanie układów równań liniowych
• Uwarunkowanie zadania
• Metoda eliminacji Gaussa
• Rozkład LU macierzy i jego zastosowanie
• Metoda Cholesky’ego-Banachiewicza
• Warianty metody eliminacji Gaussa
• Metoda ortogonalizacji Grama-Schmidta
• Metody iteracji prostej: Jacobiego, Gaussa-Seidla i SOR
• Odwracanie macierzy i obliczanie wyznaczników
4. Rozwiązywanie równań nieliniowych
• Lokalizacja zer funkcji
• Metody dla równań skalarnych: bisekcji, stycznych i siecznych
• Metody dla układów równań: iteracji prostej i Newtona
•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 elimin	acja Gaussa i jej warianty
- metoda Cholesky’ego-Banachiewicza
- metody iteracji prostej
Numeryczne rozwiązywanie równań nieliniowych
 </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
Egzamin (w formie pisemnej) oceniany jest w zakresie 0-60 p.
Ostateczna ocena z przedmiotu wynika z sumy punktów uzyskanych z ćwiczeń,
laboratoriów i egzaminu:
51-60p – dostateczny,
61-70p – trzy i pół,
71-80p – dobry,
81-90p – cztery i pół,
od 91p – bardzo dobry.
Warunkiem  umożliwiającym przystąpienie do egzaminu jest zaliczenie ćwiczeń i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J. i M. Jankowscy (M.Dryja): Przegląd metod i algorytmów numerycznych cz. 1 i 2,
           WNT, Warszawa 1988
       2. Z.Fortuna, B.Macukow, J.Wąsowski: Metody numeryczne, WNT, Warszawa 2006
       3. D.Kincaid, W.Cheney: Analiza numeryczna, WNT 2005
       4. G.Dahlquist, A.Björck: Metody numeryczne, PWN, Warszawa 1987
       5. J.Stoer, R.Bulirsch: Wstęp do analizy numerycznej, PWN, Warszawa 1987 
       6. Praca zbiorowa pod red. J.Wąsowskiego: Ćwiczenia laboratoryjne z metod numerycznych,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i narzędzia stosowane przy rozwiązywaniu prostych zadań informatycznych z zakresu implementacji języków programowania  (w wybranym pakiecie obliczeniowym)</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proste eksperymenty numeryczne,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keepNext w:val="1"/>
        <w:spacing w:after="10"/>
      </w:pPr>
      <w:r>
        <w:rPr>
          <w:b/>
          <w:bCs/>
        </w:rPr>
        <w:t xml:space="preserve">Efekt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2026-10-03T14:01:26+02:00</dcterms:created>
  <dcterms:modified xsi:type="dcterms:W3CDTF">2026-10-03T14:01:26+02:00</dcterms:modified>
</cp:coreProperties>
</file>

<file path=docProps/custom.xml><?xml version="1.0" encoding="utf-8"?>
<Properties xmlns="http://schemas.openxmlformats.org/officeDocument/2006/custom-properties" xmlns:vt="http://schemas.openxmlformats.org/officeDocument/2006/docPropsVTypes"/>
</file>