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15x3=45 godz.
Udział w ćwiczeniach 15X3=45 godz.
Przygotowanie do wykładów, przejrzenie materiałów, dodatkowej literatury 10 godz.
Przygotowanie do ćwiczeń 45 godz. 
Przygotowania do kolokwiów 15 godz.
Udział w konsultacjach 5 godz.
Przygotowanie do egzaminu z zadań 15 godz.
Przygotowanie do egzaminu z teorii 10 godz.
Łącznie 190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2, Analiza Matematyczna 3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funkcji zespolonych jednej zmiennej zespolonej.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Całki  krzywoliniowe: nieskierowane i skierowane oraz ich zastosowania. Twierdzenie Greena.
Całki powierzchniowe nieskierowane i skierowane oraz ich zastosowania. Twierdzenia Stokesa.  Twierdzenia Gaussa-Ostrogradzkiego.  
Funkcje holomorficzne. Funkcje elementarne i ich własności.
Funkcje analityczne. Holomorficzność sumy szeregu potęgowego.
Twierdzenie i wzory całkowe Cauchy’ego. 
Rozwijanie funkcji holomorficznych w szereg Taylora.
Rozwijanie funkcji holomorficznych w szereg Laurenta.
Odwzorowania konforemne.
Geometryczna teoria funkcji meromorficznych. 
Rodziny normalne funkcji holomorficznych. 
Przedłużenia analityczne.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kończą się zaliczeniem, które stanowi dopuszczenie do egzaminu. Osoby bez zaliczenia mogą się o nie starać w sesji egzaminacyjnej przystępując do egzaminu pisemnego, który będzie stanowił wtedy formę zaliczenia poprawkowego. W przypadku uzyskania odpowiedniej liczby punktów uzyskują zaliczenie i mogą przystępować do egzaminu na normalnych zasadach.
Przedmiot kończy się egzaminem składającym się z części pisemnej i ustnej. Student może być zwolniony przez prowadzącego ćwiczenia z części pisemnej egzaminu za dobre wyniki pracy w czasie semestru.
Ostateczną ocenę wystawia egzaminator na podstawie wyników egzaminu biorąc również pod uwagę pracę studenta w czasie semestru.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F. Leja - Rachunek różniczkowy i całkowy;
A. Birkholc - Analiza matematyczna - funkcje wielu zmiennych;
W. Kołodziej - Analiza matematyczna;
M. Spivak - Analiza na rozmaitościach.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AZ1_W_01: </w:t>
      </w:r>
    </w:p>
    <w:p>
      <w:pPr/>
      <w:r>
        <w:rPr/>
        <w:t xml:space="preserve">Zna różnice między  różniczkowalnością funkcji  rzeczywistej a holomorficznością   funkcji zespolonej  zmiennej zespolonej.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AZ1_W_02: </w:t>
      </w:r>
    </w:p>
    <w:p>
      <w:pPr/>
      <w:r>
        <w:rPr/>
        <w:t xml:space="preserve">Zna funkcje analityczne, szeregi Taylora i Laurenta oraz ich związki z klasyfikacją  klasyfikacją punktów osobliwych funkcji meromorficznych.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AZ1_W_03: </w:t>
      </w:r>
    </w:p>
    <w:p>
      <w:pPr/>
      <w:r>
        <w:rPr/>
        <w:t xml:space="preserve">Zna twierdzenia i wzory całkowe Cauchy’ego.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keepNext w:val="1"/>
        <w:spacing w:after="10"/>
      </w:pPr>
      <w:r>
        <w:rPr>
          <w:b/>
          <w:bCs/>
        </w:rPr>
        <w:t xml:space="preserve">Efekt AZ1_W_04: </w:t>
      </w:r>
    </w:p>
    <w:p>
      <w:pPr/>
      <w:r>
        <w:rPr/>
        <w:t xml:space="preserve">Zna  geometryczną  teorię  funkcji zespolonej : zasada  argumentu, twierdzenie Rouché, zasada zachowywania  obszaru, zasada maksimum.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teoria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AZ1_U_01: </w:t>
      </w:r>
    </w:p>
    <w:p>
      <w:pPr/>
      <w:r>
        <w:rPr/>
        <w:t xml:space="preserve">Potrafi rozwijać funkcje zespolone w szeregi Taylora i Laurenta oraz rozróżnia ich  osobliwości.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- 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p>
      <w:pPr>
        <w:keepNext w:val="1"/>
        <w:spacing w:after="10"/>
      </w:pPr>
      <w:r>
        <w:rPr>
          <w:b/>
          <w:bCs/>
        </w:rPr>
        <w:t xml:space="preserve">Efekt AZ1_U_02: </w:t>
      </w:r>
    </w:p>
    <w:p>
      <w:pPr/>
      <w:r>
        <w:rPr/>
        <w:t xml:space="preserve">Potrafi stosować wzory całkowe Cauchy’ego oraz umie obliczyć wartość całek rzeczywistych i zespolonych za pomocą twierdzenia o residuach.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–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ML_U07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2026-10-01T10:20:25+02:00</dcterms:created>
  <dcterms:modified xsi:type="dcterms:W3CDTF">2026-10-01T10:20:25+02:00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