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15 godz.
b) zajęcia projektowe 15 godz.
c) konsultacje - 5 godz.
2) Praca własna nad zadaniami projektowymi  - 40 godz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15 godz.
b) zajęcia projektowe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	 Praca własna nad zadaniami projektowymi  - 40 godz.
b)	Zajęcia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NK401_W1: </w:t>
      </w:r>
    </w:p>
    <w:p>
      <w:pPr/>
      <w:r>
        <w:rPr/>
        <w:t xml:space="preserve">														zna podstawy wytwarzania elementów blaszanych płatowca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NK401_W2: </w:t>
      </w:r>
    </w:p>
    <w:p>
      <w:pPr/>
      <w:r>
        <w:rPr/>
        <w:t xml:space="preserve">														zna podstawowe techniki wytwarzania struktur kompozytowych, specyficznych dla procesu fabrykacji płatowca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NK401_W3: </w:t>
      </w:r>
    </w:p>
    <w:p>
      <w:pPr/>
      <w:r>
        <w:rPr/>
        <w:t xml:space="preserve">														zna zasady procesu odwzorowania geometrii płatowca, kompletacji i montażu płatowca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NK401_U1: </w:t>
      </w:r>
    </w:p>
    <w:p>
      <w:pPr/>
      <w:r>
        <w:rPr/>
        <w:t xml:space="preserve">														potrafi opracować proces formowania i łączenia blach w strukturach płatowca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NK401_U2: </w:t>
      </w:r>
    </w:p>
    <w:p>
      <w:pPr/>
      <w:r>
        <w:rPr/>
        <w:t xml:space="preserve">																					potrafi zaprojektować proces odwzorowania geometrii płatowca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NK401_U3: </w:t>
      </w:r>
    </w:p>
    <w:p>
      <w:pPr/>
      <w:r>
        <w:rPr/>
        <w:t xml:space="preserve">														potrafi konstruować przyrządy montażowe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2026-09-30T16:45:17+02:00</dcterms:created>
  <dcterms:modified xsi:type="dcterms:W3CDTF">2026-09-30T16:45:17+02:00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