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40, w tym:
a)	wykład – 15 – godz.
b)	laboratorium – 15 –godz.
c)	konsultacje – 10 godz.
Praca własna studenta – 35 godzin, w tym:
a)	20 godz. – przygotowywanie się do laboratoriów i wykładów,
b)	15 godz. – przygotowanie zadania domowego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ECTS, Liczba godzin kontaktowych: 40, w tym:
a)	wykład – 15 – godz.
b)	laboratorium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 koncepcji programowania obiektowego 2. Obiekty w C++ - atrybuty i metody, konstruktory i destruktory 3. Przeciążanie operatorów 4. Dziedziczenie, klasy abstrakcyjne, polimorfizm 5. Wzorce (template’y) dla funkcji i klas. Konkretyzacja wzorców. 6. Obiektowe strumienie wejścia/wyjścia 7. Biblioteka standardowa STL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 test w laboratorjum komputerowym, 1 praca domowa Praca własna: Projekt którego celem jest poznanie obiektowego podejścia do programownia w języku C++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B. Stroustrup: Język C++, WNT, Warszawa, 2002. 2. inna dowolna książka o programowaniu w C++ Dodatkowe literatura: - Materiały na stronie http://www.cplusplus.com/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NK379_W1: </w:t>
      </w:r>
    </w:p>
    <w:p>
      <w:pPr/>
      <w:r>
        <w:rPr/>
        <w:t xml:space="preserve">																					Znajomość podstaw języka programowania C++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NK379_U1: </w:t>
      </w:r>
    </w:p>
    <w:p>
      <w:pPr/>
      <w:r>
        <w:rPr/>
        <w:t xml:space="preserve">														potrafi programować w języku C++ przy wykorzystaniu mechanizmów obiektowych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NK379_K1: </w:t>
      </w:r>
    </w:p>
    <w:p>
      <w:pPr/>
      <w:r>
        <w:rPr/>
        <w:t xml:space="preserve">														Potrafi zidentyfikować i wyeliminować zagrożenia wynikające z błędnie przeprowadzonych symulacji komputerowych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2026-07-08T09:21:33+02:00</dcterms:created>
  <dcterms:modified xsi:type="dcterms:W3CDTF">2026-07-08T09:21:33+02:00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