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NK481A</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NK481A_W1: </w:t>
      </w:r>
    </w:p>
    <w:p>
      <w:pPr/>
      <w:r>
        <w:rPr/>
        <w:t xml:space="preserve">							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NK481A_W4: </w:t>
      </w:r>
    </w:p>
    <w:p>
      <w:pPr/>
      <w:r>
        <w:rPr/>
        <w:t xml:space="preserve">							Zna metodę separacji zmiennych Fouriera.														</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2026-10-01T13:46:09+02:00</dcterms:created>
  <dcterms:modified xsi:type="dcterms:W3CDTF">2026-10-01T13:46:09+02:00</dcterms:modified>
</cp:coreProperties>
</file>

<file path=docProps/custom.xml><?xml version="1.0" encoding="utf-8"?>
<Properties xmlns="http://schemas.openxmlformats.org/officeDocument/2006/custom-properties" xmlns:vt="http://schemas.openxmlformats.org/officeDocument/2006/docPropsVTypes"/>
</file>