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 menedżerskich dla inżynierów chemików </w:t>
      </w:r>
    </w:p>
    <w:p>
      <w:pPr>
        <w:keepNext w:val="1"/>
        <w:spacing w:after="10"/>
      </w:pPr>
      <w:r>
        <w:rPr>
          <w:b/>
          <w:bCs/>
        </w:rPr>
        <w:t xml:space="preserve">Koordynator przedmiotu: </w:t>
      </w:r>
    </w:p>
    <w:p>
      <w:pPr>
        <w:spacing w:before="20" w:after="190"/>
      </w:pPr>
      <w:r>
        <w:rPr/>
        <w:t xml:space="preserve">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gospodarki rynkowej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na celu przedstawienie podstawowych technik z zakresu zarządzania, w jakie powinien być wyposażony absolwent Wydziału Chemicznego PW. </w:t>
      </w:r>
    </w:p>
    <w:p>
      <w:pPr>
        <w:keepNext w:val="1"/>
        <w:spacing w:after="10"/>
      </w:pPr>
      <w:r>
        <w:rPr>
          <w:b/>
          <w:bCs/>
        </w:rPr>
        <w:t xml:space="preserve">Treści kształcenia: </w:t>
      </w:r>
    </w:p>
    <w:p>
      <w:pPr>
        <w:spacing w:before="20" w:after="190"/>
      </w:pPr>
      <w:r>
        <w:rPr/>
        <w:t xml:space="preserve">Wykład ma na celu przedstawienie podstawowych technik z zakresu zarządzania, w jakie powinien być wyposażony absolwent Wydziału Chemicznego PW. Student nabędzie wiedzę z zakresu organizowania przedsiębiorstwa w warunkach gospodarki rynkowej.
Pozna procedury rekrutacji na stanowiska związane z pionem technicznym i produkcyjnym w firmach (R&amp;D, TS&amp;D). Student nabędzie także podstawowych umiejętności z zakresu wyznaczania celów, planowania czasu, podejmowania decyzji, logistyki, zarządzania projektami (Project management). Pozna podstawy zarządzania innowacjami, zarządzania jakością, zarządzania strategicznego, public relations. Nabędzie umiejętności i znajomości zasad negocjacji, efektywnej komunikacji oraz prezentacji i autoprezentacji oraz technik konsultingowych, oraz etyki biznesu. Pozna założenia biznes planu. Wykład będzie obejmował wiedzę z pogranicza technologii oraz zarządzania. Ma za zadanie lepsze przygotowanie Absolwentów do uwarunkowań współczesnego rynku pracy. We współczesnej rzeczywistości gospodarczej Absolwent Wydziału Chemicznego Uczelni Technicznej musi posiadać umiejętności niezbędne do właściwego uplasowania wiedzy ściśle technicznej w uwarunkowania wolnego rynku. Jest to propozycja wykładu dla tych, którzy chcą nabyć zdolności efektywnego wykorzystania ukierunkowanego potencjału naukowego jaki już posiadają w budowanie własnej ścieżki kariery.
Wykład powinien ułatwić studentom odpowiedz na pytanie: „Co potrafię i co chciałbym robić po studiach…?”
</w:t>
      </w:r>
    </w:p>
    <w:p>
      <w:pPr>
        <w:keepNext w:val="1"/>
        <w:spacing w:after="10"/>
      </w:pPr>
      <w:r>
        <w:rPr>
          <w:b/>
          <w:bCs/>
        </w:rPr>
        <w:t xml:space="preserve">Metody oceny: </w:t>
      </w:r>
    </w:p>
    <w:p>
      <w:pPr>
        <w:spacing w:before="20" w:after="190"/>
      </w:pPr>
      <w:r>
        <w:rPr/>
        <w:t xml:space="preserve">Prezentacja wykonana przez studenta lub zaliczenie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J.A.F. Stoner, R.E. Frejman, D.R. Gilbert, Kierowanie, PWE 1998.
2.	D. Antoszkiewicz, Z. Pawlak, Techniki menedżerskie - skuteczne zarządzanie firmą, Poltext, 2001.
3.	A. Hamrol, W. Mantura, Zarządzanie jakością, Wydawnictwo Naukowe PWN, 1998.
4.	P. Tiffany, S.D. Peterson, Biznes plan, IDG Books,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2026-06-26T08:53:18+02:00</dcterms:created>
  <dcterms:modified xsi:type="dcterms:W3CDTF">2026-06-26T08:53:18+02:00</dcterms:modified>
</cp:coreProperties>
</file>

<file path=docProps/custom.xml><?xml version="1.0" encoding="utf-8"?>
<Properties xmlns="http://schemas.openxmlformats.org/officeDocument/2006/custom-properties" xmlns:vt="http://schemas.openxmlformats.org/officeDocument/2006/docPropsVTypes"/>
</file>