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heterogeniczna w syntezie fine chemicals </w:t>
      </w:r>
    </w:p>
    <w:p>
      <w:pPr>
        <w:keepNext w:val="1"/>
        <w:spacing w:after="10"/>
      </w:pPr>
      <w:r>
        <w:rPr>
          <w:b/>
          <w:bCs/>
        </w:rPr>
        <w:t xml:space="preserve">Koordynator przedmiotu: </w:t>
      </w:r>
    </w:p>
    <w:p>
      <w:pPr>
        <w:spacing w:before="20" w:after="190"/>
      </w:pPr>
      <w:r>
        <w:rPr/>
        <w:t xml:space="preserve">dr hab. inż. Marek Gliński  dr inż. Piotr Winiarek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przygotowanie do egzaminu i obecność na egzaminie – 15h
Razem nakład pracy studenta: 15h + 15h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na temat niskotonażowych, katalitycznych procesów z udziałem węglowodorów nienasyconych, alkoholi, związków karbonylowych, kwasów karboksylowych oraz wodoru, tlenku węgla, dwutlenku węgla, amoniaku i tlenu,
•	mieć podstawową wiedzę na temat selektywnego uwodornienia na metalach, syntezy aldehydów i ketonów z kwasów karboksylowych oraz chemo-, regio- i diastereoselektywnego przeniesienia wodoru,  
•	mieć podstawową wiedzę na temat procesów z udziałem tlenku węgla i wodoru oraz amoniaku i tlenu.
</w:t>
      </w:r>
    </w:p>
    <w:p>
      <w:pPr>
        <w:keepNext w:val="1"/>
        <w:spacing w:after="10"/>
      </w:pPr>
      <w:r>
        <w:rPr>
          <w:b/>
          <w:bCs/>
        </w:rPr>
        <w:t xml:space="preserve">Treści kształcenia: </w:t>
      </w:r>
    </w:p>
    <w:p>
      <w:pPr>
        <w:spacing w:before="20" w:after="190"/>
      </w:pPr>
      <w:r>
        <w:rPr/>
        <w:t xml:space="preserve">Celem przedmiotu jest zapoznanie studentów z katalitycznymi procesami z udziałem wielu klas związków organicznych (węglowodory nienasycone, alkohole, aldehydy i ketony, kwasy karboksylowe) oraz wodoru, tlenku węgla i wodoru, amoniaku i tlenu.
Przedmiot obejmuje następujące treści merytoryczne:
-	selektywne uwodornienie na metalach;
-	chemo-, regio-, diastereoselektywne przeniesienie wodoru;
-	synteza aldehydów i ketonów z kwasów karboksylowych;
-	syntezy z udziałem tlenku węgla i wodoru;
-	procesy amoksydacji związków organicznych.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Nishimura, Handbook of catalytic hydrogenation for organic synthesis, Wiley&amp;Sons, New York 2001.
2.	R.A. Sheldon, Chemicals from synthesis gas, Reidel Publ. Co, 1987.
3.	R.A.W. Johnstone, A.H. Wilby, I.D. Entwistle, Chem. Rev., 85 (1985) 129.
4.	C.F. de Graauw, J.A. Peters, H. van Bekkum, J. Huskens, Synthesis, (1994) 1007.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na temat niskotonażowych, katalitycznych procesów z udziałem węglowodorów nienasyconych, alkoholi, związków karbonylowych, kwasów karboksylowych oraz wodoru, tlenku węgla, dwutlenku węgla, amoniaku i tlenu,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K_W04</w:t>
      </w:r>
    </w:p>
    <w:p>
      <w:pPr>
        <w:spacing w:before="20" w:after="190"/>
      </w:pPr>
      <w:r>
        <w:rPr>
          <w:b/>
          <w:bCs/>
        </w:rPr>
        <w:t xml:space="preserve">Powiązane efekty obszarowe: </w:t>
      </w:r>
      <w:r>
        <w:rPr/>
        <w:t xml:space="preserve">T2A_W01, T2A_W03, T2A_W02</w:t>
      </w:r>
    </w:p>
    <w:p>
      <w:pPr>
        <w:keepNext w:val="1"/>
        <w:spacing w:after="10"/>
      </w:pPr>
      <w:r>
        <w:rPr>
          <w:b/>
          <w:bCs/>
        </w:rPr>
        <w:t xml:space="preserve">Efekt W02: </w:t>
      </w:r>
    </w:p>
    <w:p>
      <w:pPr/>
      <w:r>
        <w:rPr/>
        <w:t xml:space="preserve">ma podstawową wiedzę na temat selektywnego uwodornienia na metalach, syntezy aldehydów i ketonów  z kwasów karboksylowych oraz chemo-, regio- i diastereoselektywnego przeniesienia wodoru, a także procesów z udziałem tlenku węgla i wodoru, tlenu  i amoniaku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T2A_W01, T2A_W04, 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je interpretować, posiada podstawową umiejętność planowania syntez prostych związków organicznych z użyciem katalizatorów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T1A_U05, T2A_U08, T2A_U09, T2A_U10, T2A_U11</w:t>
      </w:r>
    </w:p>
    <w:p>
      <w:pPr>
        <w:keepNext w:val="1"/>
        <w:spacing w:after="10"/>
      </w:pPr>
      <w:r>
        <w:rPr>
          <w:b/>
          <w:bCs/>
        </w:rPr>
        <w:t xml:space="preserve">Efekt U02: </w:t>
      </w:r>
    </w:p>
    <w:p>
      <w:pPr/>
      <w:r>
        <w:rPr/>
        <w:t xml:space="preserve">potrafi wyjaśnić podstawowe zjawiska towarzyszące procesom technologicznym, umie zastosować do tych procesów wiedzę na temat katalizatorów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K_U14</w:t>
      </w:r>
    </w:p>
    <w:p>
      <w:pPr>
        <w:spacing w:before="20" w:after="190"/>
      </w:pPr>
      <w:r>
        <w:rPr>
          <w:b/>
          <w:bCs/>
        </w:rPr>
        <w:t xml:space="preserve">Powiązane efekty obszarowe: </w:t>
      </w:r>
      <w:r>
        <w:rPr/>
        <w:t xml:space="preserve">T2A_U08, InzA_U02,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kompetencji zawodowych i osobistych; ma umiejętności pozwalające na prowadzenie efektywnego procesu samokształcenia  i konieczność przestrzegania zasad etyki zawodowej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2026-07-28T15:47:58+02:00</dcterms:created>
  <dcterms:modified xsi:type="dcterms:W3CDTF">2026-07-28T15:47:58+02:00</dcterms:modified>
</cp:coreProperties>
</file>

<file path=docProps/custom.xml><?xml version="1.0" encoding="utf-8"?>
<Properties xmlns="http://schemas.openxmlformats.org/officeDocument/2006/custom-properties" xmlns:vt="http://schemas.openxmlformats.org/officeDocument/2006/docPropsVTypes"/>
</file>