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działania biologicznego związków organicznych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Jacek Arct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 organiczna, Chemia fizyczna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wprowadzenie słuchaczy w system współzależności pomiędzy organizmem żywym i substancją biologicznie czynną i przedstawienie mechanizmów i czynników determinujących skutki wzajemnych oddziaływań.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omawia drogi wnikania substancji czynnych do organizmu, ich transport, dystrybucję, metabolizm i wydalanie. Jednocześnie przedstawia wpływ związku chemicznego i jego metabolitów na procesy biochemiczne i fizjologiczne organizmu. Opisuje skutki działania substancji czynnych z punktu widzenia wpływu na homeostazę organizmu i równowagi fizjologiczne organów i tkanek. Treść jest ilustrowana przykładami działania leków, narkotyków, trucizn, pestycydów, regulatorów wzrostu roślin itp.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W. Kostowski, P. Kubikowski, Farmakologia, PZWL,
Warszawa 1991 .
2.	W. Janiec , J. Krupińska, Farmakodynamika, PZWL,
Warszawa 1995.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2025-05-11T12:39:26+02:00</dcterms:created>
  <dcterms:modified xsi:type="dcterms:W3CDTF">2025-05-11T12:39:26+02:00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