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materiałów polimerowych </w:t>
      </w:r>
    </w:p>
    <w:p>
      <w:pPr>
        <w:keepNext w:val="1"/>
        <w:spacing w:after="10"/>
      </w:pPr>
      <w:r>
        <w:rPr>
          <w:b/>
          <w:bCs/>
        </w:rPr>
        <w:t xml:space="preserve">Koordynator przedmiotu: </w:t>
      </w:r>
    </w:p>
    <w:p>
      <w:pPr>
        <w:spacing w:before="20" w:after="190"/>
      </w:pPr>
      <w:r>
        <w:rPr/>
        <w:t xml:space="preserve">dr inż. Andrzej Plichta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45 h, w tym:
a)	obecność na wykładach - 30 h,
b)	obecność na laboratorium - 15 h,
2.	zapoznanie się ze wskazaną literaturą - 15 h,
3.	opracowanie wyników badań w postaci sprawozdania - 15 h
4. 	przygotowanie do egzaminu i obecność na egzaminie - 20 h,
Razem nakład pracy studenta: 95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laboratorium - 15 h,
Razem: 45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- 15 h,
2.	zapoznanie się ze wskazaną literaturą - 15 h,
3.	opracowanie wyników badań w postaci sprawozdania - 15 h
Razem: 45 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chemii polimerów i biopolimerów – wykład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i częściowo praktyczną na temat biotechnologicznych i technologicznych metod wytwarzania, modyfikacji i przetwarzania materiałów polimerowych, w tym biodegradowalnych,
•	mieć ogólną wiedzę na temat racjonalnego zagospodarowania odpadów z materiałów polimerowych, w tym metodami recyklingu, odzysku energii i kompostowania,
•	potrafić nazwać i narysować struktury podstawowych polimerów oraz przeprowadzić ich analizę z wykorzystaniem metod instrumentalnych.
</w:t>
      </w:r>
    </w:p>
    <w:p>
      <w:pPr>
        <w:keepNext w:val="1"/>
        <w:spacing w:after="10"/>
      </w:pPr>
      <w:r>
        <w:rPr>
          <w:b/>
          <w:bCs/>
        </w:rPr>
        <w:t xml:space="preserve">Treści kształcenia: </w:t>
      </w:r>
    </w:p>
    <w:p>
      <w:pPr>
        <w:spacing w:before="20" w:after="190"/>
      </w:pPr>
      <w:r>
        <w:rPr/>
        <w:t xml:space="preserve">Celem wykładu jest omówienie metod biotechnologicznych otrzymywania materiałów polimerowych z wykorzystaniem substancji biologicznych oraz organizmów żywych a także biotechnologicznych metody otrzymywania monomerów i surowców do syntezy materiałów polimerowych.
W wykładzie uwzględnione będą wiadomości na temat biotechnologicznych procesów degradacji materiałów polimerowych. W wykładzie szczególna uwaga poświęcona będzie degradacji hydrolitycznej, enzymatycznej, bakteryjnej, z udziałem grzybów oraz kompostowania.
Uwzględnione będą również biotechnologiczne zastosowania materiałów polimerowych stosowanych w medycynie oraz dziedziny ich zastosowań.
W ramach laboratorium planowane są 3 eksperymenty 5 godzinne:
1.	Polimeryzacja cyklicznego estru (laktonu) oraz oznaczanie ciężaru cząsteczkowego polilaktydu metodą wiskozymetryczną;
2.	Modyfikacja skrobi ziemniaczanej oraz badania reologiczne i strukturalne otrzymanych modyfikatów;
3.	Synteza biodegradowalnych poliestrów alifatyczno-aromatycznych metodą polimeryzacji stopniowej.
</w:t>
      </w:r>
    </w:p>
    <w:p>
      <w:pPr>
        <w:keepNext w:val="1"/>
        <w:spacing w:after="10"/>
      </w:pPr>
      <w:r>
        <w:rPr>
          <w:b/>
          <w:bCs/>
        </w:rPr>
        <w:t xml:space="preserve">Metody oceny: </w:t>
      </w:r>
    </w:p>
    <w:p>
      <w:pPr>
        <w:spacing w:before="20" w:after="190"/>
      </w:pPr>
      <w:r>
        <w:rPr/>
        <w:t xml:space="preserve">wykład (egzamin testowy), laboratorium (obecność, kolokwia wejściowe, sprawozdanie)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Steinbüchel, Biopolymers, Wiley-VCH, London, 2004.
2.	Red. B.D. Ratner, A.S. Hoffman, Biomaterials Science, an Introduction to Materials in Medicine, Academic Press, 1996.
3.	Ed. J.W. Boretos, M. Eden, Contemporary Biomaterials, Noyes Pub., New Jersey, 1984.
4.	R. Freitag, Synthetic Polymers for Biotechnology and Medicine, Eurekah.com / Landes Bioscience, Georgetown, 2003.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procesy biotechnologiczne i technologiczne wykorzystywane w celu produkcji, modyfikacji i przetwórstwa materiałów polimerowych, w szczególności zdolnych do biodegradacji</w:t>
      </w:r>
    </w:p>
    <w:p>
      <w:pPr>
        <w:spacing w:before="60"/>
      </w:pPr>
      <w:r>
        <w:rPr/>
        <w:t xml:space="preserve">Weryfikacja: </w:t>
      </w:r>
    </w:p>
    <w:p>
      <w:pPr>
        <w:spacing w:before="20" w:after="190"/>
      </w:pPr>
      <w:r>
        <w:rPr/>
        <w:t xml:space="preserve">zaliczenie + wykonanie + sprawozdanie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T1A_W05</w:t>
      </w:r>
    </w:p>
    <w:p>
      <w:pPr>
        <w:keepNext w:val="1"/>
        <w:spacing w:after="10"/>
      </w:pPr>
      <w:r>
        <w:rPr>
          <w:b/>
          <w:bCs/>
        </w:rPr>
        <w:t xml:space="preserve">Efekt W02: </w:t>
      </w:r>
    </w:p>
    <w:p>
      <w:pPr/>
      <w:r>
        <w:rPr/>
        <w:t xml:space="preserve">posiada wiedzę z zakresu recyklingu, odzysku energii i biodegradacji materiałów polimerowych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poprawnie nazywać związki wielkocząsteczkowe, rodzaje procesów syntezy tych związków oraz wykorzystywane monomery; posiada umiejętność opisu właściwości reologicznych (stan szklisty, elastyczny, plastyczny) materiałów polimerowych rozumiejąc płynące z tego praktyczne konsekwencje</w:t>
      </w:r>
    </w:p>
    <w:p>
      <w:pPr>
        <w:spacing w:before="60"/>
      </w:pPr>
      <w:r>
        <w:rPr/>
        <w:t xml:space="preserve">Weryfikacja: </w:t>
      </w:r>
    </w:p>
    <w:p>
      <w:pPr>
        <w:spacing w:before="20" w:after="190"/>
      </w:pPr>
      <w:r>
        <w:rPr/>
        <w:t xml:space="preserve">zaliczenie + wykonanie + sprawozdanie</w:t>
      </w:r>
    </w:p>
    <w:p>
      <w:pPr>
        <w:spacing w:before="20" w:after="190"/>
      </w:pPr>
      <w:r>
        <w:rPr>
          <w:b/>
          <w:bCs/>
        </w:rPr>
        <w:t xml:space="preserve">Powiązane efekty kierunkowe: </w:t>
      </w:r>
      <w:r>
        <w:rPr/>
        <w:t xml:space="preserve">K_U03 , K_U14 </w:t>
      </w:r>
    </w:p>
    <w:p>
      <w:pPr>
        <w:spacing w:before="20" w:after="190"/>
      </w:pPr>
      <w:r>
        <w:rPr>
          <w:b/>
          <w:bCs/>
        </w:rPr>
        <w:t xml:space="preserve">Powiązane efekty obszarowe: </w:t>
      </w:r>
      <w:r>
        <w:rPr/>
        <w:t xml:space="preserve">T1A_U03, T1A_U06, T2A_U11</w:t>
      </w:r>
    </w:p>
    <w:p>
      <w:pPr>
        <w:keepNext w:val="1"/>
        <w:spacing w:after="10"/>
      </w:pPr>
      <w:r>
        <w:rPr>
          <w:b/>
          <w:bCs/>
        </w:rPr>
        <w:t xml:space="preserve">Efekt U02: </w:t>
      </w:r>
    </w:p>
    <w:p>
      <w:pPr/>
      <w:r>
        <w:rPr/>
        <w:t xml:space="preserve">potrafi przedstawić ideowe schematy technologiczne wybranych procesów biotechnologicznych i technologicznych prowadzących do powstawania polimerów, w tym biodegradowalnych; posiada umiejętność opisania technologicznych operacji jednostkowych i przypisać operacjom syntezy odpowiednie typy reakcji chemicznych podając wykorzystywane reagenty oraz otrzymane produkty główne i uboczne</w:t>
      </w:r>
    </w:p>
    <w:p>
      <w:pPr>
        <w:spacing w:before="60"/>
      </w:pPr>
      <w:r>
        <w:rPr/>
        <w:t xml:space="preserve">Weryfikacja: </w:t>
      </w:r>
    </w:p>
    <w:p>
      <w:pPr>
        <w:spacing w:before="20" w:after="190"/>
      </w:pPr>
      <w:r>
        <w:rPr/>
        <w:t xml:space="preserve">zaliczenie + sprawozdanie</w:t>
      </w:r>
    </w:p>
    <w:p>
      <w:pPr>
        <w:spacing w:before="20" w:after="190"/>
      </w:pPr>
      <w:r>
        <w:rPr>
          <w:b/>
          <w:bCs/>
        </w:rPr>
        <w:t xml:space="preserve">Powiązane efekty kierunkowe: </w:t>
      </w:r>
      <w:r>
        <w:rPr/>
        <w:t xml:space="preserve">K_U12 , K_U13 , K_U21, K_U22</w:t>
      </w:r>
    </w:p>
    <w:p>
      <w:pPr>
        <w:spacing w:before="20" w:after="190"/>
      </w:pPr>
      <w:r>
        <w:rPr>
          <w:b/>
          <w:bCs/>
        </w:rPr>
        <w:t xml:space="preserve">Powiązane efekty obszarowe: </w:t>
      </w:r>
      <w:r>
        <w:rPr/>
        <w:t xml:space="preserve">T1A_U08, T1A_U08, T1A_U13, T1A_U14</w:t>
      </w:r>
    </w:p>
    <w:p>
      <w:pPr>
        <w:keepNext w:val="1"/>
        <w:spacing w:after="10"/>
      </w:pPr>
      <w:r>
        <w:rPr>
          <w:b/>
          <w:bCs/>
        </w:rPr>
        <w:t xml:space="preserve">Efekt U03: </w:t>
      </w:r>
    </w:p>
    <w:p>
      <w:pPr/>
      <w:r>
        <w:rPr/>
        <w:t xml:space="preserve">potrafi wykonać bilans masowy procesu dostosowując go do założeń ćwiczenia laboratoryjnego, potrafi zastosować elementy statystyki inżynierskiej na przykładzie obliczania wydajności wytłaczarki podczas przetwórstwa polimerów biodegradowalnych, potrafi zweryfikować obliczony teoretyczny średni ciężar cząsteczkowy polimeru w oparciu o wyniki analizy chromatogramu i spektrogramu</w:t>
      </w:r>
    </w:p>
    <w:p>
      <w:pPr>
        <w:spacing w:before="60"/>
      </w:pPr>
      <w:r>
        <w:rPr/>
        <w:t xml:space="preserve">Weryfikacja: </w:t>
      </w:r>
    </w:p>
    <w:p>
      <w:pPr>
        <w:spacing w:before="20" w:after="190"/>
      </w:pPr>
      <w:r>
        <w:rPr/>
        <w:t xml:space="preserve">wykonanie + sprawozdanie</w:t>
      </w:r>
    </w:p>
    <w:p>
      <w:pPr>
        <w:spacing w:before="20" w:after="190"/>
      </w:pPr>
      <w:r>
        <w:rPr>
          <w:b/>
          <w:bCs/>
        </w:rPr>
        <w:t xml:space="preserve">Powiązane efekty kierunkowe: </w:t>
      </w:r>
      <w:r>
        <w:rPr/>
        <w:t xml:space="preserve">K_U11 , K_U10</w:t>
      </w:r>
    </w:p>
    <w:p>
      <w:pPr>
        <w:spacing w:before="20" w:after="190"/>
      </w:pPr>
      <w:r>
        <w:rPr>
          <w:b/>
          <w:bCs/>
        </w:rPr>
        <w:t xml:space="preserve">Powiązane efekty obszarowe: </w:t>
      </w:r>
      <w:r>
        <w:rPr/>
        <w:t xml:space="preserve">T1A_U08, T1A_U08</w:t>
      </w:r>
    </w:p>
    <w:p>
      <w:pPr>
        <w:keepNext w:val="1"/>
        <w:spacing w:after="10"/>
      </w:pPr>
      <w:r>
        <w:rPr>
          <w:b/>
          <w:bCs/>
        </w:rPr>
        <w:t xml:space="preserve">Efekt U04: </w:t>
      </w:r>
    </w:p>
    <w:p>
      <w:pPr/>
      <w:r>
        <w:rPr/>
        <w:t xml:space="preserve">potrafi wybrać i uzasadnić odpowiedni rodzaj recyklingu bądź utylizacji (odzysk energii, biodegradacja) dla różnych materiałów polimerowych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dzieląc się pracą i obowiązkami dotyczącymi realizacji ćwiczenia i opracowania wyników (sprawozdanie); </w:t>
      </w:r>
    </w:p>
    <w:p>
      <w:pPr>
        <w:spacing w:before="60"/>
      </w:pPr>
      <w:r>
        <w:rPr/>
        <w:t xml:space="preserve">Weryfikacja: </w:t>
      </w:r>
    </w:p>
    <w:p>
      <w:pPr>
        <w:spacing w:before="20" w:after="190"/>
      </w:pPr>
      <w:r>
        <w:rPr/>
        <w:t xml:space="preserve">wykonanie + sprawozdanie</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2026-05-29T21:11:37+02:00</dcterms:created>
  <dcterms:modified xsi:type="dcterms:W3CDTF">2026-05-29T21:11:37+02:00</dcterms:modified>
</cp:coreProperties>
</file>

<file path=docProps/custom.xml><?xml version="1.0" encoding="utf-8"?>
<Properties xmlns="http://schemas.openxmlformats.org/officeDocument/2006/custom-properties" xmlns:vt="http://schemas.openxmlformats.org/officeDocument/2006/docPropsVTypes"/>
</file>