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budowy urządzeń dla procesów cieplnych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MS1A_52_02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- 30, zapoznanie się ze wskazana literaturą - 10, przygotowanie do egzaminu  - 20, razem - 60, ćwiczenia: liczba godzin wg planu studiów -  15, zapoznanie się z literaturą - 20, przygotowanie do egzaminu - 25, razem - 60, projekt: liczba godzin wg planu studiów - 15, zapoznanie się z literaturą - 15,  przygotowanie projektu - 30, razem - 60, Razem - 180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h, Ćwiczenia - 15 h, Projekty - 15 h, Razem - 60 h = 2,4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płynów, Termodynamika techniczna.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15, Ćwiczenia: 20 - 30,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z podstaw  teorii transportu masy, umiejętności określania strumieni masy i wymiarów aparatów, w których realizowane są procesy wymiany masy.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Mechanizmy transportu masy. Sposoby wyrażania stężeń. W2 - Równowaga między fazą ciekłą i gazową (prawa Henry’ego i Raoulta). W3 - Równania dyfuzji  (I prawo Ficka). Równania Maxwella. Podstawowe przypadki dyfuzji. II prawo Ficka. W4 -   Moduł napędowy dyfuzji. Dyfuzja w fazie ciekłej. Współczynniki dyfuzji i liczby podobieństwa. W5 -  Wnikanie masy i przenikanie masy. Podstawowe pojęcia i definicje. W6 - Różne przypadki wnikania masy. W7 - Przenikanie masy od fazy do fazy. Koncepcja dwóch warstw granicznych. W8 - Koncepcja modułu napędowego. W9, W10 - Liczby kryterialne i różne przypadki wnikania masy. W11 - Obliczanie wymienników masy. Linia operacyjna. W12 - Średni moduł napędowy procesu. Cyrkulacja cieczy zraszającej. W13 -  Absorpcja i desorpcja.. Metoda H.T.U. W14 - Metoda McCabe’a i Thiela wyznaczania liczby półek kolumny. Sprawność półki i kolumny. W15 - Zagadnienia hydrodynamiczne przepływu gazu i cieczy przez wypełnienie. Zachłystywanie się skruberów.
C1 - Obliczanie współczynników dyfuzji w gazach i cieczach. C2 - Strumienie dyfuzji masy w gazach i cieczach. C3 - Wnikanie masy w przepływach wymuszonych i niewymuszonych. C4 - Obliczanie współczynników przenikania masy i strumieni masy. C5 - Bilans masowy procesu absorpcji, linia operacyjna. C6 - Wysokość wypełnienia kolumny absorpcyjnej (metoda HTU). C7 - Zagadnienia hydrauliczne kolumn wypełnionych. 
P1 - Obliczenie i rysunek zestawieniowy absorbera z wypełnieniem.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(zaliczeniowa) dla przedmiotu jest oceną łączną, wyznaczaną jako średnia arytmetyczna z  pozytywnych ocen z zaliczenia części wykładowej, ćwiczeniowej i projektowej. Warunkiem zaliczenia części wykładowej przedmiotu jest uzyskanie pozytywnej oceny z części teoretycznej egzaminu pisemnego obejmującego sprawdzenie wiedzy z zakresu zagadnień omawianych podczas wykładów, w tym również wiedzy nabytej samodzielnie przez studenta ze wskazanej przez prowadzącego literatury i innych źródeł. Warunkiem zaliczenia części ćwiczeniowej przedmiotu jest uzyskanie odpowiedniej ilości punktów. Punkty student może uzyskać z kolokwium (w trakcie semestru) oraz z części zadaniowej egzaminu (w sesji egzaminacyjnej). Uzyskane z kolokwium punkty sumowane są z punktami uzyskanymi podczas części zadaniowej egzaminu. Suma uzyskanych punktów jest kryterium, na podstawie którego student otrzymuje ocenę z części ćwiczeniowej.Ta część egzaminu ma za zadanie sprawdzenie wiedzy i umiejętności z zakresu problematyki zadań rozwiązywanych na zajęciach ćwiczeniowych, w tym również wiedzy nabytej samodzielnie przez studenta ze wskazanej przez prowadzącego literatury i innych źródeł.  Warunkiem zaliczenia projektowania jest uczestniczenie w zajęciach i wykonanie projektu zgodnie z  zasadami.   Szczegółowe zasady oceny studentów, organizacji zajęć oraz zasady korzystania z materiałów pomocniczych podawane są na początku zajęć. W sprawach nieuregulowanych, znajdują zastosowanie odpowiednie przepisy Regulaminu Studiów w Politechnice Warszawskiej.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 Troniewski L., Dyga R.: Przenoszenie pędu, ciepła i masy, notatki autoryzowane, OW Politechnika Opolska, 2010. 2. Koch R., Kozioł A.: Dyfuzyjno-cieplny rozdział substancji, WNT Warszawa, 1994. 3. Hobler T: Dyfuzyjny ruch masy i absorbery, WNT, Warszawa, 1987. 4. Nizielski M., Urbaniec K. Aparatura przemysłowa. OW PW, Warszawa 2010.   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Rozumie fizyczne zjawiska występujących podczas funkcjonowania aparatów, w których realizowany jest proces wymiany masy oraz posiada wiedzę przydatną do obliczeń projektowych.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różnych źródeł potrzebne do obliczeń technicznych aparatów, w których zachodzi wymiana masy, interpretować uzyskane wyniki i formułować wnioski.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Ma umiejętność samodzielnego, selektywnego pozyskiwania informacji z literatury w celu rozwiązania problemów w zakresie zagadnień związanych z obliczeniami procesowymi aparatów, w których realizowany jest proces wymiany masy.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U09_03: </w:t>
      </w:r>
    </w:p>
    <w:p>
      <w:pPr/>
      <w:r>
        <w:rPr/>
        <w:t xml:space="preserve">Potrafi wykorzystywać zasady fizyki do formułowania prostych modeli  matematycznych przydatnych do analizy procesów wymiany masy w aparatach.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M1A_U09_03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Umie obliczyć wymiary aparatu,  w którym realizowany jest proces wymiany masy.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ważności działalności inżyniera mechanika, w kontekście projektowania instalacji do ochrony   środowiska życia człowieka.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2025-05-07T19:40:15+02:00</dcterms:created>
  <dcterms:modified xsi:type="dcterms:W3CDTF">2025-05-07T19:40:15+02:00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