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in?. Pawe?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
b) ćwiczenia – 15 godz.
c) konsultacje – 5 godz
2. Praca własna studenta – 50 godzin, w tym:
a) 25 godz. - przygotowywanie się studenta do laboratoriów i sporządzenie sprawozdań,
b) 15 godz. – przygotowywanie się studenta do 3 kolokwiów 
c) 10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uczestnictwo w zajęciach i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w tym:
1 - przygotowanie do laboratoriów i sporządzenie sprawozdań
1 - praca własna - ćwiczenia związane z laboratoriami i nauka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Znajomo?? problemï¿½w zwi?zanych z projektowaniem maszyn. Umiej?tno?? dostrzegania problemï¿½w stoj?cych przed konstyruktorem maszyn i urz?dze?.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istotnwe poszerzenie wiedzy i umiej?tno?ci z zakresu trybologii, mechaniki p?kania oraz metod diagnostyki maszyn (g?ï¿½wnie optycznych). Przekazana na wyk??dach wiedza jest uzupe?niana ?wiczeniami laboratoryjnymi z uzyciem maszyny wytrzyma?o?ciowej oraz rzeczywistych uk?adï¿½w pomiarowych. Istotna cz??ci? przedmiotu jest zaznajomienie z metodami rozwi?zywania omawianych zagadnie? z uzyciem wspï¿½?czesnych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
Wyk?ad: przypomnienie wiadomo?ci o geometrii i w?asno?ciach powierzchni, naciskach powierzchniowych, itp. Tarcie ï¿½ si?y tarcia, rodzaje i modele tarcia. Zu?ycie ï¿½ rodzaje zu?ycia, podstawowe prawa zu?ycia, czynniki wp?ywaj?ce na wielko?? zu?ycia, modelowanie zu?ycia. Smarowanie: ?o?yska hydrostatyczne i hydrodynamiczne, rozk?ad ci?nie? w ?o?ysku hydrodynamicznym, w?asno?ci smarï¿½w. Inne typy ?o?yskowania: gazodynamiczne, magnetyczne, ze smarem sta?ym.
Laboratorium: Modelowanie kontaktu pomi?dzy cia?ami z uwzgl?dnieniem si? tarcia, oraz zu?ycia.
Mechanika p?kania - 9W+3L(przy maszynie zm?czeniowej)+6L(komputerowe)
Wyk?ad: Podstawy mechaniki p?kania, hipoteza Griffitha, modelowanie napr??e? wokï¿½? wierzcho?ka p?kni?cia ï¿½ rï¿½wnania Sneddona, modele Irwina i Dugdaleï¿½a. Okre?lanie pr?dko?ci rozwoju p?kni?cia ï¿½ model Parisa. Wst?p do metod energetycznych. Udarno??.
Laboratorium z maszyn?: badanie wytrzyma?o?ci zm?czeniowej prï¿½bki standardowej.
Laboratorium komputerowe: modelowanie p?kni??, obliczanie wspï¿½?czynnikï¿½w intensywno?ci napr??enia, ca?ki J, pr?dko?ci i kierunku rozwoju p?kni?cia.
Wspï¿½?czesne metody diagnostyki maszyn (w tym optyczne) - 9W+6L (rzeczywiste
i komputerowe)
Wyk?ad: Podstawy metod diagnostycznych: W?asno?ci ?wiat?a (w tym falowe), pomiary kszta?tu powierzchni, przemieszcze? i odkszta?ce?. Obrï¿½bka obrazï¿½w interferometrycznych.
Laboratorium: pomiary z u?yciem metod interferencyjnych: pomiar powierzchni lub przemieszcze? metod? korelacji oraz pomiar przemieszcze? metod? ESPI (Electronic Speckle Pattern Interferometry). Rejestracja obrazï¿½w oraz komputerowa obrï¿½bka wynikï¿½w.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kazdego z dzia?ï¿½w oraz ocena 3 sprawozda? z laboratoriï¿½w. Ocena ko?cowa jako ?rednia wa?ona ze wszytskich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ï¿½ red. M. Dietrich ï¿½ WNT 2003
Trybologia ï¿½ M. Hebda, A. Wachal ï¿½ WNT 1980 
Mechanika p?kania - A. Neimitz - PWN 1998
Instrukcje do programï¿½w NX oraz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NS708_W01: </w:t>
      </w:r>
    </w:p>
    <w:p>
      <w:pPr/>
      <w:r>
        <w:rPr/>
        <w:t xml:space="preserve">														Posiada wiedzę na temat budowy maszyn i analiz niezbędnych do zrozumienia jej pracy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NS708_U01: </w:t>
      </w:r>
    </w:p>
    <w:p>
      <w:pPr/>
      <w:r>
        <w:rPr/>
        <w:t xml:space="preserve">														Potrafi opracować matematycznie wyniki otrzymane z eksperymentów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NS708_U02: </w:t>
      </w:r>
    </w:p>
    <w:p>
      <w:pPr/>
      <w:r>
        <w:rPr/>
        <w:t xml:space="preserve">														Potrafi wykorzystać programy wspomagania inżynierskiego (CAD oraz MES) do analizy zagadnień spotykanych w budowie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NS708_K01: </w:t>
      </w:r>
    </w:p>
    <w:p>
      <w:pPr/>
      <w:r>
        <w:rPr/>
        <w:t xml:space="preserve">																					Potrafi współpracować z innymi przy opracowywaniu wyników badań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2026-03-22T21:20:49+01:00</dcterms:created>
  <dcterms:modified xsi:type="dcterms:W3CDTF">2026-03-22T21:20:49+01:00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