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90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Studenci w ramach przedmiotu Fizyka 1 zapoznają się z najważniejszymi zjawiskami fizyki klasycznej z zakresu mechaniki, kinetyczno-molekularnej teorii gazów, termodynamiki, fizyki statystycznej i elektromagnetyzmu, ze strukturą poznawczą fizyki i z metodami badań fizycznych.   Wdrażani są do samodzielnego stosowania metod matematycznych (algebra, geometria, analiza matematyczna) do rozwiązywania problemów stawianych przez fizykę i nauki techniczne. Uzyskują w ten sposób solidny fundament poznawczy dalszych studiów.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 
1. Zasady zachowania w mechanice. Podstawy eksperymentalne fizyki: obserwacje, wielkości fizyczne i doświadczenia fizyczne. Prawa i zasady fizyki. Oddziaływania fundamentalne. Podstawowe pojęcia mechaniki. Zachowawcze pole sił. Energia kinetyczna i potencjalna. Zasady zachowania: energii, pędu i momentu pędu. Związek zasad zachowania z prawami symetrii. 
2. Termodynamika fenomenologiczna i statystyczna. Parametry stanu i równanie stanu. Energia wewnętrzna jako funkcja stanu. I zasada termodynamiki i jej zastosowanie do izoprocesów. II zasada termodynamiki, odwracalność procesów. Podstawowe pojęcia statystyki fizycznej: mikrostany i makrostany. Entropia i jej statystyczna interpretacja. Podstawy doświadczalne kinetyczno-molekularnej teorii budowy materii. Mikroskopowa interpretacja ciśnienia i temperatury. Zasada ekwipartycji energii. Klasyczna teoria ciepła właściwego. Rozkład Boltzmanna energii i Maxwella prędkości cząsteczek gazu. Zderzenia cząstek, przekrój czynny, średnia droga swobodna. Zjawiska transportu: dyfuzja, przewodnictwo cieplne i lepkość gazu. 
3. Elektromagnetyzm. Pole elektryczne, natężenie pola. Prawa Coulomba i Gaussa – zastosowanie do obliczania pól elektrycznych prostych rozkładów ładunków. Potencjał elektryczny i związek rozkładu potencjału z natężeniem pola. Pojemność elektryczna. Energia pola elektrycznego. Elektryczne właściwości materii: polaryzacja dielektryków, mechanizmy polaryzacji, wzór Clausiusa-Mosottiego, ferroelektryki, piezoelektryki. Prąd elektryczny. Klasyczna teoria przewodnictwa elektrycznego metali. Pole magnetyczne: prawo Biota-Savarta i prawo Ampera – zastosowanie do wyznaczania indukcji magnetycznej. Prawo Faradaya indukcji elektromagne-tycznej. Energia pola magnetycznego. Właściwości magnetyczne materii: diamagnetyki, paramagnetyki i ferromagnetyki. Równania Maxwella. 
Treści kształcenia  na ćwiczeniach:
Zadania średnio zaawansowane matematycznie, ilustrujące ściśle materiał teoretyczny wykładów, stosowane metody analizy matematycznej, wdrażający do samodzielnej pracy przy rozwiązywaniu zagadnień nauk ścisłych.
     Zadania z podstaw kinematyki: obliczanie przemieszczenia, drogi, prędkości, przyśpieszenia obiektów w ruchu. Zadania z podstaw dynamiki, obliczanie przyspieszenia obiektów jako efektu działania sił. Obliczanie pracy sił, energii kinetycznej obiektów.
    Zadania z zastosowaniem zasad zachowania energii i pędu w mechanice, związane z energią potencjalną pola grawitacyjnego i sił sprężystych oraz sił tarcia.
    Ruch obrotowy bryły sztywnej, zasada zachowania momentu pędu. Obliczanie momentów bezwładności prostych brył, obliczanie energii ruchu obrotowego. 
    Podstawy hydrostatyki. Wykorzystanie obliczeniowe praw Pascala i Archimedesa.
    Podstawy termodynamiki. Wyznaczanie parametrów stanu gazu z równania Clapeyrona. Wykorzystanie I zasady termodynamiki do obliczania energii wewnętrznej, ciepła pobranego przez gaz oraz pracy mechanicznej wykonywanej przez gaz. Obliczanie sprawności silników cieplnych. 
    Wyznaczanie natężenia i potencjału pola elektrycznego od układu ładunków punktowych.  Prawa Coulomba i Gaussa. Obliczanie pracy sił pola elektrycznego przy przemieszczaniu ładunków – energia potencjalna układu ładunków elektrycznych. Prąd elektryczny, obliczanie prądów i napięć w obwodach elektrycznych, wykorzystujące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– Wykład:
1) Kolokwium w środku semestru,
2) Egzamin pisemny i ustny na końcu semestru.
 Umiejętności i Kompetencje Społeczne – Ćwiczenia:
1) Dwa kolokwia w trakcie semestru,
2) Prace domowe, dyskusje.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
1)W. Bogusz, J. Garbarczyk, F. Krok, Podstawy fizyki, OWPW 2010;
2) Preskrypt:  W. Bogusz, „Repetytorium z fizyki I” do pobrania ze strony internetowej autora
    ( http:// adam.mech.pw.edu.pl/~wbogusz/  )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http:// adam.mech.pw.edu.pl/~wbogusz/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F1_W_01: </w:t>
      </w:r>
    </w:p>
    <w:p>
      <w:pPr/>
      <w:r>
        <w:rPr/>
        <w:t xml:space="preserve">Ma wiedzę w zakresie podstawowych pojęć i wielkości fizycznych mechaniki. Zna sposoby opisu stanu ruchu postępowego i obrotowego. Zna zasady dynamiki, pojęcia pracy i energii. Zna zasady zachowania energii, pędu i momentu 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F1_W_02: </w:t>
      </w:r>
    </w:p>
    <w:p>
      <w:pPr/>
      <w:r>
        <w:rPr/>
        <w:t xml:space="preserve">Zna prawa gazowe i równanie stanu gazu doskonałego i gazu rzeczywistego (van der Waalsa). Zna założenia kinetyczno molekularnej teorii gazów. Ma wiedzę o rozkładach statystycznych prędkości (Maxwella) i energii cząsteczek gazu (Boltzmanna). Zna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F1_W_03: </w:t>
      </w:r>
    </w:p>
    <w:p>
      <w:pPr/>
      <w:r>
        <w:rPr/>
        <w:t xml:space="preserve">Ma wiedzę w zakresie podstawowych pojęć i wielkości fizycznych elektrostatyki. Zna prawo Coulomba i prawo Gaussa (całkowe i różniczkowe). Zna związek natężenia pola elektrycznego z rozkładem potencjału oraz równanie Poissona. Ma wiedzę o energii pola elektrycznego. Zna wpływ zjawiska polaryzacji dielektrycznej na pole elektryczne w ośrodku materialnym. Ma wiedzę dotyczącą podstawowych praw prądu elektrycznego,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F1_W_04: </w:t>
      </w:r>
    </w:p>
    <w:p>
      <w:pPr/>
      <w:r>
        <w:rPr/>
        <w:t xml:space="preserve">Ma wiedzę z zakresu magnetostatyki. Zna prawo Ampera, prawo Biota-Savarta i prawo Gaussa dla magnetostatyki. Zna pojęcia siły Lorentza, siły elektrodynamicznej, magnetycznego momentu dipolowego i ich zastosowania. Zna zjawisko indukcji elektromagnetycznej i samoindukcji, prawo indukcji Faradaya. Zna podstawowe właściwości magnetyczne materiałów i ich zastosowania. Ma podstawową wiedzę o równaniach Maxwella pola elektromagnetycznego.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F1_U_01: </w:t>
      </w:r>
    </w:p>
    <w:p>
      <w:pPr/>
      <w:r>
        <w:rPr/>
        <w:t xml:space="preserve">Potrafi zastosować definicje wektorów opisujących ruch do rozwiązywania zadań z kinematyki. Umie zastosować zasady dynamiki by za pomocą analizy matematycznej obliczać zmiany stanu ruchu w różnych problemach dotyczących ruchu postępowego i obrotowego. Potrafi rozwiązywać zadania dotyczące zderzeń sprężystych i niesprężystych wykorzystując zasady zachowania energii i pędu. Umie obliczać momenty bezwładności prostych brył jednorodnych za pomocą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F1_U_02: </w:t>
      </w:r>
    </w:p>
    <w:p>
      <w:pPr/>
      <w:r>
        <w:rPr/>
        <w:t xml:space="preserve">Potrafi stosować zasady termodynamiki do wyznaczania parametrów stanu gazu, energii wewnętrznej układu gazowego, pracy wykonanej przez gaz, maksymalnej sprawności silników cieplnych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F1_U_03: </w:t>
      </w:r>
    </w:p>
    <w:p>
      <w:pPr/>
      <w:r>
        <w:rPr/>
        <w:t xml:space="preserve">Umie wyznaczać  natężenia pól elektrycznych układów ładunków punktowych i ciągłych rozkładów ładunków za pomocą praw Coulomba i Gaussa oraz rozkładu potencjału  w kondensatorach. Umie obliczać natężenia prądów lub spadki  napięć na elementach obwodów elektrycznych przez zastosowanie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F1_U_04: </w:t>
      </w:r>
    </w:p>
    <w:p>
      <w:pPr/>
      <w:r>
        <w:rPr/>
        <w:t xml:space="preserve">Potrafi obliczać siły działające na w polu magnetycznym na poruszające się ładunki lub przewodniki z prądem. Umie określić stan ruchu cząstki naładowanej w polu elektrycznym i w polu magnetycznym. Umie obliczać siłę elektromotoryczną w zjawisku indukcji i samoindukcji oraz indukcyjność cewki. Potrafi określać wektor indukcji magnetycznej dla różnych układów przewodników z prądem elektrycznym za pomocą praw Ampera lub Biota-Savarta.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F1_K_01: </w:t>
      </w:r>
    </w:p>
    <w:p>
      <w:pPr/>
      <w:r>
        <w:rPr/>
        <w:t xml:space="preserve">Rozumie potrzebę ustawicznego kształcenia się, poszukiwania informacji naukowych z fizyki i innych nauk ścisłych w dostępnych źródłach. Rozumie konieczność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F1_K_02: </w:t>
      </w:r>
    </w:p>
    <w:p>
      <w:pPr/>
      <w:r>
        <w:rPr/>
        <w:t xml:space="preserve">Umie rozwiązywać problemy fizyczne samodzielnie lub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2026-04-12T04:51:40+02:00</dcterms:created>
  <dcterms:modified xsi:type="dcterms:W3CDTF">2026-04-12T04:51:40+02:00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