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Ochrona własności intelektualnej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/ Bożena Chorosińska/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WS1A_10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15h;
Zapoznanie się ze wskazaną literaturą 5h;
Przygotowanie do kolokwium 5h;
Razem 25h = 1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- 15h; Razem 15h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nabycie wiedzy i umiejętności dotyczących własności intelektualnej, w tym własności wynalazków, znaków towarowych i zdobniczych, topografii układów scalonych, patentów oraz procedury rejestracji prawa własności intelektualnej. Podczas zajęć przedstawiana jest rola Urzędu Patentowego i rzeczników patentowych, prawa autorskie i pokrewne odnoszące się do własności intelektualnej, w tym przemysłowej, prawne procedury ochrony własności intelektualnej (dochodzenie roszczeń cywilnych, zgłaszanie odpowiedzialności karnej, przeciwdziałanie czynom nieuczciwej konkurencji).
Celem nauczania przedmiotu jest uzyskanie przez studentów wiedzy w zakresie rozpoznawania i klasyfikowania własności intelektualnej, nabycie umiejętności korzystania z praw własności na różnych polach eksploatacji oraz podejmowania kroków prawnych w celu ochrony tych praw.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W1: Polskie źródła prawa ochrony własności intelektualnej. Prawodawstwo europejskie i światowe. Historia ochrony własności intelektualnej. Wynalazki i odkrycia.  Omówienie ustawy Prawo własności przemysłowej.
W2: Krajowe, europejskie i światowe procedury rejestracji wynalazków. 
W3: Wzory użytkowe. Procedury zgłoszeniowe.
W4: Prawo autorskie. Zasady ochrony utworów, wykonań artystycznych i innych. Omówienie ustawy Prawo autorskie.
W5: Wzory przemysłowe. Procedury zgłoszeniowe.
W6: Znaki towarowe. Oznaczenia geograficzne. Procedury zgłoszeniowe.
W7: Zarządzanie własnością intelektualną. Ocena innowacyjnych przedsięwzięć.
W8: Czyny nieuczciwej konkurencji naruszające własność intelektualną i ich zwalczanie, umowy i licencje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Podstawą sprawdzenia wiedzy są testy pisemne zawierające  pytania otwarte lub zamknięte.
Do zaliczenia przedmiotu konieczne jest uzyskanie pozytywnej oceny z dwóch sprawdzianów.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Kotarba W.: Ochrona własności intelektualnej. OW PW, Warszawa 2012.
2. Publikacje dostępne na stronie internetowej Urzędu Patentowego http://www.uprp.gov.pl
3. Szewc A., Jyż G.: Prawo własności przemysłowej, Warszawa CH Beck 2003
4. Nowińska E, Promińska U., du Vall M.: Prawo własności przemysłowej, Warszawa LexisNexis 2005
5. Biegański L.: Ochrona własności przemysłowej, Warszawa, PARP 2004
6. Golat R.: Prawo własności przemysłowej: wprowadzenie. Warszawa Jaktorów 2003
7. Barta J.: Prawo autorskie, Warszawa CH Beck 2007.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W10_01: </w:t>
      </w:r>
    </w:p>
    <w:p>
      <w:pPr/>
      <w:r>
        <w:rPr/>
        <w:t xml:space="preserve">ma wiedzę dotyczącą wszystkich aspektów własności intelektualnej włącznie ze znajomością krajowych i zagranicznych źródeł prawa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Wiedza prezentowana na wykładach sprawdzana jest podczas kolokwium(W1-W15)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B1A_W10_01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T1A_W10</w:t>
      </w:r>
    </w:p>
    <w:p>
      <w:pPr>
        <w:keepNext w:val="1"/>
        <w:spacing w:after="10"/>
      </w:pPr>
      <w:r>
        <w:rPr>
          <w:b/>
          <w:bCs/>
        </w:rPr>
        <w:t xml:space="preserve">Efekt W11_01: </w:t>
      </w:r>
    </w:p>
    <w:p>
      <w:pPr/>
      <w:r>
        <w:rPr/>
        <w:t xml:space="preserve">Ma wiedzę dotyczącą zastosowania wiedzy dotyczącej własności intelektualnej do zarządzania, potrafi włączyć zdobytą wiedzę do przygotowania strategii przedsiębiorstwa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Wiedza prezentowana na wykładach sprawdzana jest podczas kolokwium(W1-W15)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B1A_W11_01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literatury oraz potrafi czytać przepisy prawne dotyczące własności intelektualnej. Umie przeglądać dostępne krajowe i światowe bazy patentowe.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Umiejętności zdobyte na wykładach sprawdzane są podczas kolokwium(W1-W15)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U05_01: </w:t>
      </w:r>
    </w:p>
    <w:p>
      <w:pPr/>
      <w:r>
        <w:rPr/>
        <w:t xml:space="preserve">Umie pozyskiwać informacje z literatury w celu przygotowania się do kolokwium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Umiejętności zdobyte na wykładach sprawdzane są podczas kolokwium(W1-W15)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U12_01: </w:t>
      </w:r>
    </w:p>
    <w:p>
      <w:pPr/>
      <w:r>
        <w:rPr/>
        <w:t xml:space="preserve">Zna metody wyceny technologii oraz metody oceny ekonomicznej technologii, dzięki czemu może ocenić przez realizacją projektu, czy jest szansa na wdrożenie technologii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Umiejętności zdobyte na wykładach sprawdzane są podczas kolokwium(W1-W15)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B1A_U12_01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rozumie potrzebę ciągłego dokształcania się z uwagi na ciągle zmieniające się przepisy prawne dotyczące własności intelektualnej,.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Umiejętności zdobyte na wykładach sprawdzane są podczas kolokwium(W1-W15)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Ma świadomość, że w przypadku realizacji wspólnych projektów powstają różnorodne zobowiązania dotyczące własności przemysłowej i praw autorskich i że należy to brać pod uwagę w opracowywaniu umów.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Umiejętności zdobyte na wykładach sprawdzane są podczas kolokwium(W1-W15)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p>
      <w:pPr>
        <w:keepNext w:val="1"/>
        <w:spacing w:after="10"/>
      </w:pPr>
      <w:r>
        <w:rPr>
          <w:b/>
          <w:bCs/>
        </w:rPr>
        <w:t xml:space="preserve">Efekt K05_01: </w:t>
      </w:r>
    </w:p>
    <w:p>
      <w:pPr/>
      <w:r>
        <w:rPr/>
        <w:t xml:space="preserve">Ma świadomość, że wprowadzanie na rynek produktów może naruszać czyjąś własność intelektualną, potrafi sprawdzić, czy takiego naruszenia nie ma, ma świadomość, że należy chronić swoją własność intelektualną z powodu możliwości wykorzystania jej przez nieuczciwych konkurentów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Umiejętności zdobyte na wykładach sprawdzane są podczas kolokwium(W1-W15)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</w:t>
      </w:r>
    </w:p>
    <w:p>
      <w:pPr>
        <w:keepNext w:val="1"/>
        <w:spacing w:after="10"/>
      </w:pPr>
      <w:r>
        <w:rPr>
          <w:b/>
          <w:bCs/>
        </w:rPr>
        <w:t xml:space="preserve">Efekt K06_01: </w:t>
      </w:r>
    </w:p>
    <w:p>
      <w:pPr/>
      <w:r>
        <w:rPr/>
        <w:t xml:space="preserve">Ma świadomość, że wykorzystanie innowacji może poprawić status przedsiębiortwa, że należy wykorzystywać innowacje w strategii przedsiębiorstwa dbając jednocześnie o ochronę swojej własności intelektualnej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Umiejętności zdobyte na wykładach sprawdzane są podczas kolokwium(W1-W15)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2025-07-08T17:35:15+02:00</dcterms:created>
  <dcterms:modified xsi:type="dcterms:W3CDTF">2025-07-08T17:35:15+02:00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