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A1</w:t>
      </w:r>
    </w:p>
    <w:p>
      <w:pPr>
        <w:keepNext w:val="1"/>
        <w:spacing w:after="10"/>
      </w:pPr>
      <w:r>
        <w:rPr>
          <w:b/>
          <w:bCs/>
        </w:rPr>
        <w:t xml:space="preserve">Koordynator przedmiotu: </w:t>
      </w:r>
    </w:p>
    <w:p>
      <w:pPr>
        <w:spacing w:before="20" w:after="190"/>
      </w:pPr>
      <w:r>
        <w:rPr/>
        <w:t xml:space="preserve">mgr Monika Łapiak; mgr Roman Gąsecki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 z możliwością wyboru</w:t>
      </w:r>
    </w:p>
    <w:p>
      <w:pPr>
        <w:keepNext w:val="1"/>
        <w:spacing w:after="10"/>
      </w:pPr>
      <w:r>
        <w:rPr>
          <w:b/>
          <w:bCs/>
        </w:rPr>
        <w:t xml:space="preserve">Kod przedmiotu: </w:t>
      </w:r>
    </w:p>
    <w:p>
      <w:pPr>
        <w:spacing w:before="20" w:after="190"/>
      </w:pPr>
      <w:r>
        <w:rPr/>
        <w:t xml:space="preserve">WN1A_01</w:t>
      </w:r>
    </w:p>
    <w:p>
      <w:pPr>
        <w:keepNext w:val="1"/>
        <w:spacing w:after="10"/>
      </w:pPr>
      <w:r>
        <w:rPr>
          <w:b/>
          <w:bCs/>
        </w:rPr>
        <w:t xml:space="preserve">Semestr nominalny: </w:t>
      </w:r>
    </w:p>
    <w:p>
      <w:pPr>
        <w:spacing w:before="20" w:after="190"/>
      </w:pPr>
      <w:r>
        <w:rPr/>
        <w:t xml:space="preserve">4 / rok ak. 2012/2013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Ćwiczenia (liczba godzin zgodna z planem studiów) – 30; przygotowanie do zajęć – 10, zapoznanie ze wskazaną literaturą – 10, przygotowanie form pisemnych lub prezentacji – 6, przygotowanie do kolokwium – 8, przygotowanie do zaliczenia – 10, konsultacje – 1. RAZEM: 75</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(liczba godzin według planu studiów) - 30 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450h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rozumienie podstaw gramatyki; język angielski – poziom A1; zaliczenie poprzednich modułów.
</w:t>
      </w:r>
    </w:p>
    <w:p>
      <w:pPr>
        <w:keepNext w:val="1"/>
        <w:spacing w:after="10"/>
      </w:pPr>
      <w:r>
        <w:rPr>
          <w:b/>
          <w:bCs/>
        </w:rPr>
        <w:t xml:space="preserve">Limit liczby studentów: </w:t>
      </w:r>
    </w:p>
    <w:p>
      <w:pPr>
        <w:spacing w:before="20" w:after="190"/>
      </w:pPr>
      <w:r>
        <w:rPr/>
        <w:t xml:space="preserve">Lektorat: 12 - 24</w:t>
      </w:r>
    </w:p>
    <w:p>
      <w:pPr>
        <w:keepNext w:val="1"/>
        <w:spacing w:after="10"/>
      </w:pPr>
      <w:r>
        <w:rPr>
          <w:b/>
          <w:bCs/>
        </w:rPr>
        <w:t xml:space="preserve">Cel przedmiotu: </w:t>
      </w:r>
    </w:p>
    <w:p>
      <w:pPr>
        <w:spacing w:before="20" w:after="190"/>
      </w:pPr>
      <w:r>
        <w:rPr/>
        <w:t xml:space="preserve">Lektorat jest kursem nauki języka angielskiego dla  "false beginners" i obejmuje podstawy języka. Celem jest opanowanie biernej znajomości języka angielskiego na poziomie elementarnym. Studenci winni radzić sobie z rozumieniem tekstów pisanych, obejmujących różne zagadnienia życia codziennego, jak również z zakresu kultury i geografii Wielkiej Brytanii. W zakresie mówienia oczekuje się poprawnego reagowania na zadane pytania i nawiązywania rozmowy według podanego wzoru. Umiejętność pisania ogranicza się do wytworzenia CV, wypełniania formularzy, redagowania prostych listów, prostych podań o pracę, krótkich opisów miejsc i wydarzeń, wiadomości e-mail, oraz pocztówek.
</w:t>
      </w:r>
    </w:p>
    <w:p>
      <w:pPr>
        <w:keepNext w:val="1"/>
        <w:spacing w:after="10"/>
      </w:pPr>
      <w:r>
        <w:rPr>
          <w:b/>
          <w:bCs/>
        </w:rPr>
        <w:t xml:space="preserve">Treści kształcenia: </w:t>
      </w:r>
    </w:p>
    <w:p>
      <w:pPr>
        <w:spacing w:before="20" w:after="190"/>
      </w:pPr>
      <w:r>
        <w:rPr/>
        <w:t xml:space="preserve">Unit 7 “Then and now”: Past Simple – affirmatives  and questions with regular and irregular verbs, time expressions, writing –   describing a holiday
Unit 8 “A date to remember”: Past Simple – negatives with regular and irregular verbs, time expressions relationship vocabulary,               special occasions- birthday, Thanksgiving Day, silent letters, speaking: getting information, writing about a friend.
Unit 9 “Food you like!”: countable and uncountable nouns, a and some, much and many, food and drink vocabulary, polite offers              and requests Would you like...? , “Could I have... ?, food around the world, my favourite national food, writing – filling in forms.
Unit 10 “Bigger and better!”: comparatives and superlatives, the verb “have got”,  city and country adjectives and words, directions, talking about your town, comparing life in the city and the countryside, writing – describing a place.
</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Soars, L. and J. Soars. New Headway Elementary Third Edition. Oxford University Press 2006. 2. Dooley, J. and V. Evans. Grammarway. EGIS 1999. 3. Murphy, R. Essential Grammar in Use. Cambridge University Press. Cambridge 2003. 4. Philips, J. (ed.). Oxford Wordpower Dictionary. Oxford University Press. Oxford 1998. 5. Fisiak, J.(et al.). Słownik współczesny angielsko-polski i polsko-angielski. Harlow 2006.</w:t>
      </w:r>
    </w:p>
    <w:p>
      <w:pPr>
        <w:keepNext w:val="1"/>
        <w:spacing w:after="10"/>
      </w:pPr>
      <w:r>
        <w:rPr>
          <w:b/>
          <w:bCs/>
        </w:rPr>
        <w:t xml:space="preserve">Witryna www przedmiotu: </w:t>
      </w:r>
    </w:p>
    <w:p>
      <w:pPr>
        <w:spacing w:before="20" w:after="190"/>
      </w:pPr>
      <w:r>
        <w:rPr/>
        <w:t xml:space="preserve">http://www.zl.pw.plock.pl</w:t>
      </w:r>
    </w:p>
    <w:p>
      <w:pPr>
        <w:keepNext w:val="1"/>
        <w:spacing w:after="10"/>
      </w:pPr>
      <w:r>
        <w:rPr>
          <w:b/>
          <w:bCs/>
        </w:rPr>
        <w:t xml:space="preserve">Uwagi: </w:t>
      </w:r>
    </w:p>
    <w:p>
      <w:pPr>
        <w:spacing w:before="20" w:after="190"/>
      </w:pPr>
      <w:r>
        <w:rPr/>
        <w:t xml:space="preserve">Przedmiot uczony jest w bloku, dla studentów różnych kierunków, którzy dotąd uczyli się innego języka obcego  lub język angielski znają na poziomie początkującym.
</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U01_01: </w:t>
      </w:r>
    </w:p>
    <w:p>
      <w:pPr/>
      <w:r>
        <w:rPr/>
        <w:t xml:space="preserve">Potrafi korzystać ze wskazanej literatury (krótkie teksty popularnonaukowe). Potrafi czytać i rozumieć prosty tekst.		</w:t>
      </w:r>
    </w:p>
    <w:p>
      <w:pPr>
        <w:spacing w:before="60"/>
      </w:pPr>
      <w:r>
        <w:rPr/>
        <w:t xml:space="preserve">Weryfikacja: </w:t>
      </w:r>
    </w:p>
    <w:p>
      <w:pPr>
        <w:spacing w:before="20" w:after="190"/>
      </w:pPr>
      <w:r>
        <w:rPr/>
        <w:t xml:space="preserve">Odpowiedzi typu "Tak"/"Nie"; odpowiedzi szczegółowe na pytania do tekstu; tłumaczenie na język polski.</w:t>
      </w:r>
    </w:p>
    <w:p>
      <w:pPr>
        <w:spacing w:before="20" w:after="190"/>
      </w:pPr>
      <w:r>
        <w:rPr>
          <w:b/>
          <w:bCs/>
        </w:rPr>
        <w:t xml:space="preserve">Powiązane efekty kierunkowe: </w:t>
      </w:r>
      <w:r>
        <w:rPr/>
        <w:t xml:space="preserve">M1A_U01_01</w:t>
      </w:r>
    </w:p>
    <w:p>
      <w:pPr>
        <w:spacing w:before="20" w:after="190"/>
      </w:pPr>
      <w:r>
        <w:rPr>
          <w:b/>
          <w:bCs/>
        </w:rPr>
        <w:t xml:space="preserve">Powiązane efekty obszarowe: </w:t>
      </w:r>
      <w:r>
        <w:rPr/>
        <w:t xml:space="preserve">T1A_U01</w:t>
      </w:r>
    </w:p>
    <w:p>
      <w:pPr>
        <w:keepNext w:val="1"/>
        <w:spacing w:after="10"/>
      </w:pPr>
      <w:r>
        <w:rPr>
          <w:b/>
          <w:bCs/>
        </w:rPr>
        <w:t xml:space="preserve">Efekt U03_01: </w:t>
      </w:r>
    </w:p>
    <w:p>
      <w:pPr/>
      <w:r>
        <w:rPr/>
        <w:t xml:space="preserve">Potrafi  wypełnić formularz, napisać odpowiedzi na proste pytania; Potrafi napisać krótki tekst sterowany, umie napisać list (e-mail) o sobie.
									</w:t>
      </w:r>
    </w:p>
    <w:p>
      <w:pPr>
        <w:spacing w:before="60"/>
      </w:pPr>
      <w:r>
        <w:rPr/>
        <w:t xml:space="preserve">Weryfikacja: </w:t>
      </w:r>
    </w:p>
    <w:p>
      <w:pPr>
        <w:spacing w:before="20" w:after="190"/>
      </w:pPr>
      <w:r>
        <w:rPr/>
        <w:t xml:space="preserve">Wpełnianie formularzy; pisanie prostych tekstów w oparciu o zadane pytania; testy leksykalne; testy gramatyczne.</w:t>
      </w:r>
    </w:p>
    <w:p>
      <w:pPr>
        <w:spacing w:before="20" w:after="190"/>
      </w:pPr>
      <w:r>
        <w:rPr>
          <w:b/>
          <w:bCs/>
        </w:rPr>
        <w:t xml:space="preserve">Powiązane efekty kierunkowe: </w:t>
      </w:r>
      <w:r>
        <w:rPr/>
        <w:t xml:space="preserve">M1A_U03_01</w:t>
      </w:r>
    </w:p>
    <w:p>
      <w:pPr>
        <w:spacing w:before="20" w:after="190"/>
      </w:pPr>
      <w:r>
        <w:rPr>
          <w:b/>
          <w:bCs/>
        </w:rPr>
        <w:t xml:space="preserve">Powiązane efekty obszarowe: </w:t>
      </w:r>
      <w:r>
        <w:rPr/>
        <w:t xml:space="preserve">T1A_U03</w:t>
      </w:r>
    </w:p>
    <w:p>
      <w:pPr>
        <w:keepNext w:val="1"/>
        <w:spacing w:after="10"/>
      </w:pPr>
      <w:r>
        <w:rPr>
          <w:b/>
          <w:bCs/>
        </w:rPr>
        <w:t xml:space="preserve">Efekt U04_01: </w:t>
      </w:r>
    </w:p>
    <w:p>
      <w:pPr/>
      <w:r>
        <w:rPr/>
        <w:t xml:space="preserve">Potrafi odpowiadać na proste pytania dotyczące faktów z życia codziennego. 
									</w:t>
      </w:r>
    </w:p>
    <w:p>
      <w:pPr>
        <w:spacing w:before="60"/>
      </w:pPr>
      <w:r>
        <w:rPr/>
        <w:t xml:space="preserve">Weryfikacja: </w:t>
      </w:r>
    </w:p>
    <w:p>
      <w:pPr>
        <w:spacing w:before="20" w:after="190"/>
      </w:pPr>
      <w:r>
        <w:rPr/>
        <w:t xml:space="preserve">Odpowiadanie na pytania lektora; ćwiczenie krótkiej wypowiedzi sterowanej. </w:t>
      </w:r>
    </w:p>
    <w:p>
      <w:pPr>
        <w:spacing w:before="20" w:after="190"/>
      </w:pPr>
      <w:r>
        <w:rPr>
          <w:b/>
          <w:bCs/>
        </w:rPr>
        <w:t xml:space="preserve">Powiązane efekty kierunkowe: </w:t>
      </w:r>
      <w:r>
        <w:rPr/>
        <w:t xml:space="preserve">M1A_U04_01</w:t>
      </w:r>
    </w:p>
    <w:p>
      <w:pPr>
        <w:spacing w:before="20" w:after="190"/>
      </w:pPr>
      <w:r>
        <w:rPr>
          <w:b/>
          <w:bCs/>
        </w:rPr>
        <w:t xml:space="preserve">Powiązane efekty obszarowe: </w:t>
      </w:r>
      <w:r>
        <w:rPr/>
        <w:t xml:space="preserve">T1A_U04</w:t>
      </w:r>
    </w:p>
    <w:p>
      <w:pPr>
        <w:keepNext w:val="1"/>
        <w:spacing w:after="10"/>
      </w:pPr>
      <w:r>
        <w:rPr>
          <w:b/>
          <w:bCs/>
        </w:rPr>
        <w:t xml:space="preserve">Efekt U06_01: </w:t>
      </w:r>
    </w:p>
    <w:p>
      <w:pPr/>
      <w:r>
        <w:rPr/>
        <w:t xml:space="preserve">Potrafi zrozumieć proste adaptowane wypowiedzi w języku angielskim, z zakresu życia codziennego. Potrafi porozumieć się w prosty sposób pod warunkiem, że rozmówca jest przygotowany na powtórzenie wypowiedzi w wolniejszym tempie, i pomoże sformułować to, co chce powiedzieć. Umie zadawać i odpowiadać na pytania dotyczące tematyki życia codziennego, własnych potrzeb znanych mu tematów. 
														</w:t>
      </w:r>
    </w:p>
    <w:p>
      <w:pPr>
        <w:spacing w:before="60"/>
      </w:pPr>
      <w:r>
        <w:rPr/>
        <w:t xml:space="preserve">Weryfikacja: </w:t>
      </w:r>
    </w:p>
    <w:p>
      <w:pPr>
        <w:spacing w:before="20" w:after="190"/>
      </w:pPr>
      <w:r>
        <w:rPr/>
        <w:t xml:space="preserve">Słuchanie różnorodnych wzorów zdaniowych i zwrotów na zajęciach; ćwiczenie rozumienia tekstu ze słuchu. Odpowiadanie na pytania lektora; tworzenie krótkiej wypowiedzi w oparciu o zadane pytania. </w:t>
      </w:r>
    </w:p>
    <w:p>
      <w:pPr>
        <w:spacing w:before="20" w:after="190"/>
      </w:pPr>
      <w:r>
        <w:rPr>
          <w:b/>
          <w:bCs/>
        </w:rPr>
        <w:t xml:space="preserve">Powiązane efekty kierunkowe: </w:t>
      </w:r>
      <w:r>
        <w:rPr/>
        <w:t xml:space="preserve">M1A_U06_01</w:t>
      </w:r>
    </w:p>
    <w:p>
      <w:pPr>
        <w:spacing w:before="20" w:after="190"/>
      </w:pPr>
      <w:r>
        <w:rPr>
          <w:b/>
          <w:bCs/>
        </w:rPr>
        <w:t xml:space="preserve">Powiązane efekty obszarowe: </w:t>
      </w:r>
      <w:r>
        <w:rPr/>
        <w:t xml:space="preserve">T1A_U06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2026-10-01T21:36:15+02:00</dcterms:created>
  <dcterms:modified xsi:type="dcterms:W3CDTF">2026-10-01T21:36:15+02:00</dcterms:modified>
</cp:coreProperties>
</file>

<file path=docProps/custom.xml><?xml version="1.0" encoding="utf-8"?>
<Properties xmlns="http://schemas.openxmlformats.org/officeDocument/2006/custom-properties" xmlns:vt="http://schemas.openxmlformats.org/officeDocument/2006/docPropsVTypes"/>
</file>