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
Projekty: liczba godzin według planu studiów - 15, przygotowanie do zajęć - 5, zapoznanie ze wskazaną literaturą - 10, opracowanie koncepcji projektowej - 20, razem - 50; 
Razem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
Razem - 30 h = 1,2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 h, przygotowanie do zajęć - 5 h, zapoznanie ze wskazaną literaturą - 10 h, opracowanie koncepcji projektowej - 20 h; 
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budowli, Wentylacja i klimatyzacja, Ochrona powietrza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zagadnieniami wentylacji obiektów przemysłowych i instalacjami odciągów miejscowych, rozumienia procesów przemysłowych i zagrożeń wynikających z emisji substancji zanieczyszczających oraz nabycie przez studenta umiejętności w zakresie projektowania podstawowych instalacji mających za zadanie skuteczne ich usunięcie.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zanieczyszczeń w zakładach przemysłowych oraz ich dopuszczalne koncentracje wg przepisów prawa;
W2 - Urządzenia do chwytania zanieczyszczeń: ssawki, okapy, osłony, obudowy;
W3 - Ustalanie strumienia powietrza usuwanego z zanieczyszczeniami; 
W4 - Przewody instalacji odciągów miejscowych;
W5 - Zasady projektowania instalacji usuwających zanieczyszczenia; 
W6 - Urządzenia do oczyszczania powietrza odprowadzanego; 
W7 - Wentylacja przykładowych obiektów przemysłowych.
P1 - Omówienie zakresu opracowania koncepcji projektowej (na zaliczenie) dla wybranego budynku przemysłowego w zakresie usuwania zanieczyszczeń;
P2 - Przykładowe rozwiązania wentylacji przemysłowej i odciągów miejscowych w praktyce;
P3 - Przykłady obliczania elementów składowych instalacji wentylacji przemysłowej; 
P4 - Prezentacje przygotowanych przez studentów koncepcji projektowych instalacji usuwających zanieczyszczenia w obiektach przemysłowych.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jest uzyskanie pozytywnych ocen z części wykładowej oraz części praktycznej. Ocena końcowa ustalana jest jako średnia ocen z poszczególnych form zajęć.
Zaliczenie części wykładowej odbędzie się na podstawie sprawdzianu przeprowadzonego na przedostatnich zajęciach w semestrze. Przewiduje się termin poprawkowy na ostatnich zajęciach w semestrze. Warunkiem zaliczenia części wykładowej jest uzyskanie pozytywnej oceny. Przy zaliczeniu sprawdzianu z części wykładowej stosowana będzie następująca skala ocen przyporządkowana określonej procentowo ilości wiedzy:  5,0 – 91÷100%, 4,5 – 81÷90%, 4,0 – 71÷80%, 3,5 – 61÷70%, 3,0 – 51÷60%, 2,0 – 0÷50%. 
Zaliczenie części projektowej odbywa się na podstawie oceny koncepcji projektowej przedstawianej przez studenta w formie prezentacji lub opracowania.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Malicki M., Wentylacja i klimatyzacja, PWN, Warszawa 1980
2. Szymański T., Wasiluk W., Wentylacja użytkowa-Poradnik, IPPU Masta, Gdańsk 1999
3. Pełech A., Wentylacja i klimatyzacja – podstawy, OWPWr, Wrocław 2008
4. Recknael H., Sprenger E., Honmann W., Schramek E.R., Poradnik „Ogrzewnictwo Klimatyzacja Ciepła woda Chłodnictwo”, Omni Scala, Wrocław 2008.
5. Aktualnie obowiązujące akty prawne i normy.
6. Materiały katalogowe.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W04_04: </w:t>
      </w:r>
    </w:p>
    <w:p>
      <w:pPr/>
      <w:r>
        <w:rPr/>
        <w:t xml:space="preserve">Ma szczegółową wiedzę pozwalającą na opracowanie koncepcji projektowej instalacji wentylacji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(W1-W7), 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 w zakresie wentylacji przemysłowej; potrafi integrować informacje uzyskane z różnych źródeł, wyciągać wnioski i proponować rozwiązania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(W1-W7), Zadanie projektowe (P4)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procesu technologicznego i związanej z tym emisji szkodliwych zanieczyszczeń w celu sformułowania niezbędnych działań inżynierskich koniecznych do wykonania zadania projektowego w zakresie wentylacji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(W1), Zadanie projektowe (P4)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inżynierskiej. Rozumie wpływ działalności inżynierskiej na zdrowie i bezpieczeństwo ludzi w obiektach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(W1, W7), Zadanie projektowe (P2,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2025-07-08T17:21:46+02:00</dcterms:created>
  <dcterms:modified xsi:type="dcterms:W3CDTF">2025-07-08T17:21:46+02:00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