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
b) udział w ćwiczeniach - 15 godz.
2) Praca własna studenta - 20 godz., w tym:
a) bieżące przygotowywanie się do zajęć, studia literaturowe - 15 godz.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
b) udział w ćwiczeniach - 15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turbina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 Układy parowo-gazowe w energetyce, stan i perspektywy. Układy z kotłami fluidalnymi. Układy ze zgazowaniem węgla. Zgazowanie węgla dla celów energetycznych.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wegiel”, PWN Warszawa.
3. K.Badyda, A.Miller "Energetyczne turbiny gazowe oraz układy z ich wykorzystaniem", KAPRINT Lublin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NS576A_W1: </w:t>
      </w:r>
    </w:p>
    <w:p>
      <w:pPr/>
      <w:r>
        <w:rPr/>
        <w:t xml:space="preserve">Zna metody analizy obiegu prostego turbiny gazowej, obiegów złożonych i kombinowanych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NS576A_W2: </w:t>
      </w:r>
    </w:p>
    <w:p>
      <w:pPr/>
      <w:r>
        <w:rPr/>
        <w:t xml:space="preserve">Zna wyniki takich analiz w zakresie wpływu głównych parametrów na osiągi turbiny gazowej i jej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NS576A_W3: </w:t>
      </w:r>
    </w:p>
    <w:p>
      <w:pPr/>
      <w:r>
        <w:rPr/>
        <w:t xml:space="preserve">Zna charakterystyki zespołów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NS576A_W4: </w:t>
      </w:r>
    </w:p>
    <w:p>
      <w:pPr/>
      <w:r>
        <w:rPr/>
        <w:t xml:space="preserve">Zna metody określania charakterystyk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NS576A_W5: </w:t>
      </w:r>
    </w:p>
    <w:p>
      <w:pPr/>
      <w:r>
        <w:rPr/>
        <w:t xml:space="preserve">Zna materiały żaroodporne stosowane w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NS576A_W6: </w:t>
      </w:r>
    </w:p>
    <w:p>
      <w:pPr/>
      <w:r>
        <w:rPr/>
        <w:t xml:space="preserve">Zna sposoby chłodzenia łopatek turbiny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NS576A_W7: </w:t>
      </w:r>
    </w:p>
    <w:p>
      <w:pPr/>
      <w:r>
        <w:rPr/>
        <w:t xml:space="preserve">Zna typy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NS576A_W8: </w:t>
      </w:r>
    </w:p>
    <w:p>
      <w:pPr/>
      <w:r>
        <w:rPr/>
        <w:t xml:space="preserve">Zna charakterystyki i osiągi układów z kotłem odzysknicowym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NS576A_W9: </w:t>
      </w:r>
    </w:p>
    <w:p>
      <w:pPr/>
      <w:r>
        <w:rPr/>
        <w:t xml:space="preserve">Zna zasady budowy i osiągi układów z ciśnieniowym kotłem fluidalnym (8FBC) i zgazowaniem węgla (IGCC)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NS576A_U1: </w:t>
      </w:r>
    </w:p>
    <w:p>
      <w:pPr/>
      <w:r>
        <w:rPr/>
        <w:t xml:space="preserve">Posiada wiedzę o współczesnych turbinach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NS576A_U2: </w:t>
      </w:r>
    </w:p>
    <w:p>
      <w:pPr/>
      <w:r>
        <w:rPr/>
        <w:t xml:space="preserve">Posiada wiedzę o współczesnych układach gazowo-parowych różnych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NS576A_U3: </w:t>
      </w:r>
    </w:p>
    <w:p>
      <w:pPr/>
      <w:r>
        <w:rPr/>
        <w:t xml:space="preserve">Potrafi dobrać turbinę gazową i/lub układ gazowo-parowy stosownie do konkretnych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NS576A_U4: </w:t>
      </w:r>
    </w:p>
    <w:p>
      <w:pPr/>
      <w:r>
        <w:rPr/>
        <w:t xml:space="preserve">Zna zagadnienia eksploatacji turbin gazowych i układów gazowo-parowych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2026-04-11T15:57:08+02:00</dcterms:created>
  <dcterms:modified xsi:type="dcterms:W3CDTF">2026-04-11T15:57:08+02:00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