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
b) ćwiczenia -  15 godz.
c) konsultacje 6 godz.
2. Praca własna studenta -35 godzin, w tym:
a)	20 godz. - przygotowywanie się studenta do wykładu i ćwiczeń,
b)	 15 godz. – przygotowywanie się studenta do 2 kolokwiów 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
b) ćwiczenia -  15 godz.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
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1. W. Jedral: Pompy wirowe odśrodkowe, PWN, 2001 2. Stępniewski M.: Pompy. Warszawa, 1985, WNT Dodatkowa
literatura: - Troskolański A.T., Łazarkiewicz Sz.
Pompy wirowe. Warszawa, 1983, WNT. - Materiały dostarczone przez wykładowcę (kserokopie różne)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NS720_W1: </w:t>
      </w:r>
    </w:p>
    <w:p>
      <w:pPr/>
      <w:r>
        <w:rPr/>
        <w:t xml:space="preserve">Ma wiedzę o typach i budowie pomp występujących w przemyśle i gospodarce komunalnej.Zna charakterystyczne parametry pomp i układów pompowych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 Zna zjawiska naporu osiowego i promieniowego oraz sposoby równoważenia go. Zna mechanizm kawitacji i sposoby zapobiegania jej w pompach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NS720_U1: </w:t>
      </w:r>
    </w:p>
    <w:p>
      <w:pPr/>
      <w:r>
        <w:rPr/>
        <w:t xml:space="preserve">Zna budowę i zakres pracy i przeznaczenie podstawowych typów pomp wirowych i wyporowych. Zna parametry i charakterystyki pomp wirowych i wyporowych oraz układów pompowych w których pracują.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2026-03-19T23:41:01+01:00</dcterms:created>
  <dcterms:modified xsi:type="dcterms:W3CDTF">2026-03-19T23:41:01+01:00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