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godz,;
b) udział w ćwiczeniach - 15 godz.
c) udział w konsultacjach - 3 godz.
2) Praca własna studenta - 45 godz,
a) bieżące przygotowywanie się do zajęć, studia literaturowe - 12 godz.
b) przygotowywanie się do kolokwium zaliczeniowego - 5 godz.
RAZEM 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godz,;
b) udział w ćwiczeniach - 15 godz.
c) udział w konsultacjach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NK443_W2: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NK443_W3: </w:t>
      </w:r>
    </w:p>
    <w:p>
      <w:pPr/>
      <w:r>
        <w:rPr/>
        <w:t xml:space="preserve">zna najważniejsze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NK443_U1: </w:t>
      </w:r>
    </w:p>
    <w:p>
      <w:pPr/>
      <w:r>
        <w:rPr/>
        <w:t xml:space="preserve">umie wyznaczyć najważniejsze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NK443_U2: </w:t>
      </w:r>
    </w:p>
    <w:p>
      <w:pPr/>
      <w:r>
        <w:rPr/>
        <w:t xml:space="preserve">umie wyznaczyć odpowiednie ograniczenia wynikające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NK443_U3: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NK443_K1: </w:t>
      </w:r>
    </w:p>
    <w:p>
      <w:pPr/>
      <w:r>
        <w:rPr/>
        <w:t xml:space="preserve">potrafi pracować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NK443_K2: </w:t>
      </w:r>
    </w:p>
    <w:p>
      <w:pPr/>
      <w:r>
        <w:rPr/>
        <w:t xml:space="preserve">umie prezentować najważniejsze zagadnienia dotyczące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2026-07-28T12:08:23+02:00</dcterms:created>
  <dcterms:modified xsi:type="dcterms:W3CDTF">2026-07-28T12:08:23+02:00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