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Generalne przygotowanie się studenta do zajęć 15
Przygotowanie się do kolokwium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Budownictwo (podstawowa znajomość zagadnień), Ogrzewnictwo (podstawowa znajomość zagadnień), Wentylacja i klimatyzacja (podstawowa znajomość zagadnień)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aktami prawnymi dotyczącymi określania charakterystyki energetycznej budynków
Zapoznanie studentów z obowiązującą metodą wyznaczania zapotrzebowania na energię użyteczną do ogrzewania
Zapoznanie studentów z obowiązującą metodą wyznaczania zapotrzebowania na energię użyteczną do przygotowania c.w.u.
Zapoznanie studentów z obowiązującą metodą wyznaczania zapotrzebowania na energię końcową do ogrzewania
Zapoznanie studentów z obowiązującą metodą wyznaczania zapotrzebowania na energię końcową do przygotowania c.w.u.
Zapoznanie studentów z obowiązującą metodą wyznaczania zapotrzebowania na energię pierwotną
Zapoznanie studentów z metodami oceny energetycznej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zapotrzebowania na ciepło do ogrzewania, obliczenia energii końcowej i pierwotnej; 
Obliczenie zapotrzebowania ciepła do przygotowania ciepłej wody użytkowej, obliczenia energii końcowej i pierwotnej
Obliczanie zapotrzebowania na chłód, obliczenia energii końcowej i pierwotnej;
Obliczenie zapotrzebowania na energię do oświetlenia
Wyznaczanie wskaźników oceny energetycznej
Określanie zaleceń poprawy oceny energetycznej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zaliczeniowych, 
oraz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
2. Sabiniak Henryk, Gawin Dariusz: Świadectwa charakterystyki energetycznej. Praktyczny poradnik,  Wydawnictwo ArCADiasoft Chudzik sp.j., Łódź 2010
3. Koczyk Halina: Ogrzewnictwo praktyczne, SYSTHERM SERWIS, Poznań 2005, ISBN 83-918142-8-9
4. Materiały zamieszczone na stronie internetowej dostępnej dla studentów zarejestrowanych na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CHARENB E2_W01: </w:t>
      </w:r>
    </w:p>
    <w:p>
      <w:pPr/>
      <w:r>
        <w:rPr/>
        <w:t xml:space="preserve">Zna sposoby określania zapotrzebowania na ciepło do ogrzewania, energii końcowej i pierwotnej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CHARENB E2_W02: </w:t>
      </w:r>
    </w:p>
    <w:p>
      <w:pPr/>
      <w:r>
        <w:rPr/>
        <w:t xml:space="preserve">Zna sposoby wyznaczania zapotrzebowania na ciepło do przygotowania ciepłej wody użytkowej, energii końcowej i pierwotnej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CHARENB E2_W03: </w:t>
      </w:r>
    </w:p>
    <w:p>
      <w:pPr/>
      <w:r>
        <w:rPr/>
        <w:t xml:space="preserve">Zna zasady wyznaczania zapotrzebowania na chłód, obliczenia energii końcowej i pierwotnej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CHARENB E2_W04: </w:t>
      </w:r>
    </w:p>
    <w:p>
      <w:pPr/>
      <w:r>
        <w:rPr/>
        <w:t xml:space="preserve">Zna zasady wyznaczania zapotrzebowania na energię do oświetlenia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CHARENB E2_W05: </w:t>
      </w:r>
    </w:p>
    <w:p>
      <w:pPr/>
      <w:r>
        <w:rPr/>
        <w:t xml:space="preserve">Zna wskaźniki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CHARENB E2_W06: </w:t>
      </w:r>
    </w:p>
    <w:p>
      <w:pPr/>
      <w:r>
        <w:rPr/>
        <w:t xml:space="preserve">Zna możliwości poprawy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CHARENB E2_U01: </w:t>
      </w:r>
    </w:p>
    <w:p>
      <w:pPr/>
      <w:r>
        <w:rPr/>
        <w:t xml:space="preserve">Potrafi wyznaczyć zapotrzebowanie na ciepło do ogrzewania, energię końcową i pierwotną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E2_U02: </w:t>
      </w:r>
    </w:p>
    <w:p>
      <w:pPr/>
      <w:r>
        <w:rPr/>
        <w:t xml:space="preserve">Potrafi wyznaczyć zapotrzebowanie na ciepło do przygotowania ciepłej wody użytkowej, energię końcową i pierwotną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E2_U03: </w:t>
      </w:r>
    </w:p>
    <w:p>
      <w:pPr/>
      <w:r>
        <w:rPr/>
        <w:t xml:space="preserve">Potrafi określić zapotrzebowanie na chłód, energię końcową i pierwotną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E2_U04: </w:t>
      </w:r>
    </w:p>
    <w:p>
      <w:pPr/>
      <w:r>
        <w:rPr/>
        <w:t xml:space="preserve">							Potrafi wyznaczyć zapotrzebowanie na energię do oświetlenia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E2_U05: </w:t>
      </w:r>
    </w:p>
    <w:p>
      <w:pPr/>
      <w:r>
        <w:rPr/>
        <w:t xml:space="preserve">Potrafi wyznaczyć i zinterpretować wskaźniki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CHARENB E2_U06: </w:t>
      </w:r>
    </w:p>
    <w:p>
      <w:pPr/>
      <w:r>
        <w:rPr/>
        <w:t xml:space="preserve">Potrafi zaproponować rozwiązania techniczne zmierzające do poprawy oceny energetycznej budynków i procesów technologicznych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CHARENB E2_K01: </w:t>
      </w:r>
    </w:p>
    <w:p>
      <w:pPr/>
      <w:r>
        <w:rPr/>
        <w:t xml:space="preserve">Rozumie znaczenie prawidłowego projektowania i prawidłowej eksploatacji obiektów technicznych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CHARENB E2_K02: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2026-05-02T20:01:44+02:00</dcterms:created>
  <dcterms:modified xsi:type="dcterms:W3CDTF">2026-05-02T20:01:44+02:00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