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Alternatywne systemy operacyjne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/Zbigniew Kleniewski/starszy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panaku studiów 15; przygotowanie do zajęć - 6, zapoznanie ze wskazaną literaturą - 4;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budowy oraz podstawowych funkcji systemu operacyjnego Linux. Celem nauczania przedmiotu jest nabycie przez studentów podstawowych umiejętności posługiwania się systemem operacyjnym Linux, jego konfiguracji oraz typowymi aplikacjami.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Systemy operacyjne - wstęp; C2 - Instalacja sytemu Linux; C3- Środowiska graficzne; C4 - System plików w systemie Linux; C5 - Użytkownicy i ich uprawnienia; C6 - Przegląd aplikacji do edycji tekstu; C7 - Multimedia w systemie Linux; C8 - Praca w trybie tekstowym - terminal; C9 -Bezpieczeństwo systemu; C10 - Korzystanie z usług Internetu; C11 - Instalowanie dodatkowych aplikacji; C12 - Praca w lokalnej sieci komputerowej; C13 - Programy Windows w systemie Linux; C14 - Przegląd oprogramowania specjalistycznego.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wszystkich ćwiczeń. W przypadku usprawiedliwionej nieobecności na zajęciach student może zaliczyć ćwiczenie w uzgodnionym z prowadzącym terminie. Każde z ćwiczeń oceniane jest na bieżąco w skali punktowej 0-10. Ocena semestralna jest zależna od ilości uzyskanych punktów w semestrze (wyrażona procentowo w stosunku do max. ilości): 50% - 3.0, 65% - 3.5, 75% - 4.0, 85% - 4.5, 95% - 5.0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Benjamin Mako Hill, Matthew Helmke, Corey Burger „Ubuntu. Oficjalny podręcznik”. Wydanie V, Helion 2011; 2. Materiały w Internecie: http://ubuntu.pl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W02_05: </w:t>
      </w:r>
    </w:p>
    <w:p>
      <w:pPr/>
      <w:r>
        <w:rPr/>
        <w:t xml:space="preserve">Zna źródła pozyskania dystrybucji systemu Linux, źródła pozyskiwania oprogramowania dodatkowego, źródła dokumentacji sytemu, budowę systemu plików i rodzaje uprawnień do zasobów, zasady bezpiecznej pracy z systemem Linux, podstawowe różnice między systemem Linux i Windows.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( C1 - C14)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Umie zainstalować system Linux, przeprowadzić podstawową konfigurację systemu, posługiwać się systemem plików, zarządzać użytkownikami i uprawnieniami w systemie, uruchamiać i korzystać z podstawowych aplikacji biurowych, posługiwać się multimediami, korzystać z usług Internetu i zasobów sieci lokalnej, instalować dodatkowe oprogramowanie, instalować i uruchamiać programy przeznaczone dla systemu Windows.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( C1 - C14)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2026-10-01T23:20:52+02:00</dcterms:created>
  <dcterms:modified xsi:type="dcterms:W3CDTF">2026-10-01T23:20:52+02:00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