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 w technologii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inż./Wiesława Ciesińska/adiunkt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- 5, razem - 25; Projekt: liczba godzin według planu studiów - 15, przygotowanie do zajęć - 10, przygotowanie do zaliczenia - 15, pisemne opracowanie projektu - 10, razem - 50;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Projekty -15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- 15 h, przygotowanie do zajęć - 10 h, przygotowanie do zaliczenia - 15 h, pisemne opracowanie projektu - 10 h; Razem - 50 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związanej z oddziaływaniem przemysłu chemicznego na środowisko, umiejętności w zakresie identyfikacji i oceny zagrożenia dla środowiska powodowanego przez przemysł chemiczny i zastosowania odpowiednich rozwiązań technologicznych służących minimalizacji negatywnego oddziaływania na środowisko i kompetencji społecznych związanych z realizacją prac projektowych.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Zasady i metody ochrony środowiska; W2 - Organizacja ochrony środowiska w Polsce; W3 i W4 - Prawo ochrony środowiska; W5 i W6 - Międzynarodowe działania w zakresie ochrony środowiska w przemyśle chemicznym; W7 - Systemy zarządzania środowiskowego; W8–W11 Zagrożenia i ochrona komponentów biotopu i biocenozy w przemyśle chemicznym, na przykładzie przemysłu rafineryjno-petrochemicznego w tym zagrożenia i ryzyko związane z dystrybucją produktów naftowych; W12 - Zielona chemia; W13 - Ocena oddziaływania na środowisko; W14 - Awarie chemiczne i ocena ryzyka; Kolokwium (1 h)
"P1- Zadanie projektowe dotyczące określenia zagrożenia dla środowiska, powodowanego przez wybrany proces technologiczny i zaproponowania rozwiązań technologicznych, umożliwiających minimalizację negatywnego oddziaływania na środowisko.
P2 - Prezentacja wykonanego projektu."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z: kolokwium z wiedzy teoretycznej i opracowania zadania projektowego.
Zadanie projektowe realizowane jest w grupie. Zaliczenie zadania projektowego odbywa się na podstawie oceny opracowania pisemnego oraz jego obrony w formie prezentacji i odpowiedzi na ewentualne pytania prowadzącego. Stwierdzenie niesamodzielności wykonania projektu skutkuje nie zaliczeniem przedmiotu.Końcowa ocena z przedmiotu wyliczona zostanie przyjmując następującą proporcje:
25% oceny z kolokwium z części wykładowej + 50% oceny za zadanie projektowe + 25% za prezentację opracowanego zadania.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Małecki Z.: Ochrona i zarządzanie środowiskiem. Śląska Wyższa Szkoła Zarządzania, Katowice, 2000.
2. Alloway B. J., Ayres D. C.: Chemiczne podstawy zanieczyszczenia środowiska. PWN, Warszawa, 1999. 
3. Siuta J.: Biodegradacja ropopochodnych składników w glebach i odpadach. Instytut Ochrony Środowiska, Warszawa, 1993.
4. Kozłowski M.: Podstawy recyklingu tworzyw sztucznych. Politechnika Wrocławska,  Wrocław, 1998. 
5. Czasopisma: Przemysł Chemiczny, Aura, Ochrona Powietrza i Problemy Odpadów, Ekoproblemy, Gospodarka Wodna
6. Dzienniki Ustaw RP"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zmodernizowanego w ramach Zadania 31 i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W02_03: </w:t>
      </w:r>
    </w:p>
    <w:p>
      <w:pPr/>
      <w:r>
        <w:rPr/>
        <w:t xml:space="preserve">Ma wiedzę z zakresu zagrożeń i ryzyka związanych z dystrybucją produktów  przerobu ropy naftowej i produktów polimerowych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(W8 - W11)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Ma wiedzę w zakresie ochrony środowiska w przemyśle chemicznym, oceny zagrożeń zwiazanych z przemysłowymi procesami chemicznymi, przepisów prawnych 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i techniki stosowane w technologii chemicznej służące minimalizacji nagatywnego oddziaływania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(W8 - W11)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W08_02: </w:t>
      </w:r>
    </w:p>
    <w:p>
      <w:pPr/>
      <w:r>
        <w:rPr/>
        <w:t xml:space="preserve">Ma wiedzę z zakresu zagrożeń i ryzyka wystąpienia awarii chemicznych i oceny ryzyka.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literatury, baz danych i innych źródeł i wykorzystywać je w opracowaniach technologicznych.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							Potrafi przygotować i przedstawić prezentację ustną, dotyczącą zagadnień dotyczących rozwiązań technologicznych związanych z ochroną środowiska.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ustna zadania projektowego (P2)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keepNext w:val="1"/>
        <w:spacing w:after="10"/>
      </w:pPr>
      <w:r>
        <w:rPr>
          <w:b/>
          <w:bCs/>
        </w:rPr>
        <w:t xml:space="preserve">Efekt U10_06: </w:t>
      </w:r>
    </w:p>
    <w:p>
      <w:pPr/>
      <w:r>
        <w:rPr/>
        <w:t xml:space="preserve">Potrafi dobrać koncepcje i narzędzia logistyczne w zależności od typu produktów naftowych , uwzględniając: właściwości fizyczne i chemiczne produktów naftowych, zagrożenie i ryzyko związane z produktami naftowymi i polimerowymi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U10_07: </w:t>
      </w:r>
    </w:p>
    <w:p>
      <w:pPr/>
      <w:r>
        <w:rPr/>
        <w:t xml:space="preserve">Potrafi dokonać oceny źródeł zanieczyszczenia środowiska przez przemysł chemiczny oraz zaproponować rozwiązania technologiczne i techniczne zapobiegające zanieczyszczeniu środowiska z uwzględnieniem przepisów prawa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skutków działalności inżynierskiej w zakresie technologii chemicznej i jej wpływu na środowisko i związanej z tym odpowiedzialności za podejmowane decyzje.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W3, W6, W7, W9, W10);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przestrzegania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							Potrafi współpracować w grupie realizującej wspólne zadanie projektowe.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K03_02: </w:t>
      </w:r>
    </w:p>
    <w:p>
      <w:pPr/>
      <w:r>
        <w:rPr/>
        <w:t xml:space="preserve">							Ma świadomość odpowiedzialności za wspólnie realizowane zadanie projektowe.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Potrafi myśleć i działać w sposób kreatywny.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2026-08-19T09:56:12+02:00</dcterms:created>
  <dcterms:modified xsi:type="dcterms:W3CDTF">2026-08-19T09:56:12+02:00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