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inż./Witold Warowny/profesor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się z literaturą - 15, razem - 25; Ćwiczenia:  liczba godzin według planu studiów – 10, przygotowanie do zajęć - 10, przygotowanie do kolokwium - 5,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egzergia i jej bilans, termodynamika procesów nieodwracalnych, entropia w ujęciu statystycznym, termodynamika molekularna.
W2 - Gaz doskonały, gaz rzeczywisty, współczynnik ściśliwości, zasada stanów odpowiadających sobie (z.s.o.s.), aktywność ciśnieniowa, funkcje resztkowe (rezydualne), podstawowe termiczne równania stanu (wirialne, kubiczne, typu wirialnego, oparte o z.s.o.s.), reguły mieszania i specyficzne równania stanu (perturbacyjne, asocjacyjne, mieszane).
W3 - Fazy skondensowane, roztwory ciekłe, entalpia nadmiarowa, modele do wyznaczania współczynnika aktywności ułamkowej, stan krytyczny materii, krzywe krytyczne ciecz-para, ciecz-ciecz, pojęcie płynu, skalowane i krzyżowe (skrośne) równania stanu.
W4 - Równowagi termodynamiczne: ciecz-para dla mieszanin wieloskładnikowych, ciecz-ciecz, w tym luka mieszalności, azeotropia homo- i heterogeniczna. 
W5 - Równowagi termodynamiczne (c.d.-1), punkty rosy wody i węglowodorów w mieszaninach, rozpuszczalność, równowagi sorpcyjne (ab- i ad-), hydraty gazowe. 
W6 - Równowagi termodynamiczne (c.d.-2), przemiany elektrochemiczne, równowaga reakcji chemicznej, równowagi fazowe z reakcja chemiczną.
W7 - Przemiany i termodynamiczne obiegi prawo i lewo bieżne Carnot’a.
W8 - Silniki spalinowe tłokowe (Otto, Diesel, Sabathe), turbina gazowa. 
W9 - Turbina parowa, sprężarki, pompa cieplna, chłodziarki (skraplanie gazów).
W10 - Nowe techniki cieplne, w tym ogniwa paliwowe.
C1-C2 - Wyprowadzenie podstawowych zależności termodynamicznych (termodynamiczne 
 równania stanu, współczynnik Joule-Thomsona, wzory na adiabatę odwracalną (S=const.)  i relacje pomiędzy stężeniami), zależności dla funkcji stanu w przemianach  charakterystycznych gazu doskonalego.
C3 -  Wyprowadzenie wzorów ogólnych na potencjał chemiczny, aktywność ciśnieniową, aktywność ułamkową i funkcje resztkowe, efekt Joule Thomsona i współczynnik aktywności ciśnieniowej (fi) w oparciu o równania stanu.
C4 - Wyznaczanie współczynnika aktywności ułamkowej (gama). Wyznaczenie termodynamicznej stałej równowagi reakcji chemicznej i jej powiązanie z stałą klasyczną.
C5 - Wyznaczanie parametrów równowagi fazowej ciecz-para metodą fi-fi i parametrów równowagi fazowej ciecz-para metodą gama-fi.
C6 - Obliczanie metodą rzutową (flash calculation) składu równowagi fazowej ze składu wyjściowego cieczy przeznaczonej do destylacji.  
C7 - Wykorzystanie stałych siłowych funkcji potencjalnych (np. Leonarda-Jones’a czy Kihara), metoda obliczania krzywej hydratacji (krzywa dysocjacji). 
C8 - Wyprowadzenie sprawności termodynamicznej dla odwracalnego obiegu silnika Carnot’a, wyznaczanie wartości parametrów stanu dla silników spalinowych (Otto, Diesel,  Sabathe).
C9 - Obliczanie parametrów stanu w wykorzystaniu pompy cieplnej w ogrzewaniu pomieszczeń, parametryzacja pracy chłodziarki Lindego.
C10 - Kolokwium zaliczeniowe.
</w:t>
      </w:r>
    </w:p>
    <w:p>
      <w:pPr>
        <w:keepNext w:val="1"/>
        <w:spacing w:after="10"/>
      </w:pPr>
      <w:r>
        <w:rPr>
          <w:b/>
          <w:bCs/>
        </w:rPr>
        <w:t xml:space="preserve">Metody oceny: </w:t>
      </w:r>
    </w:p>
    <w:p>
      <w:pPr>
        <w:spacing w:before="20" w:after="190"/>
      </w:pPr>
      <w:r>
        <w:rPr/>
        <w:t xml:space="preserve">Zgodne z regulaminem Studiów w PW.  Kolokwium zaliczeniowe z wiedzy przekazanej na wykładach i ćwiczeniach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Buchowski H., Elementy termodynamiki statystycznej, WNT, Warszawa 1998.
2. Gumiński K., Termodynamika procesów nieodwracalnych, PWN, Warszawa 1983.
3. Izydorczyk J., i inni: Termodynamika, statyka chemiczna, i równowagi fazowe w przykładach i zadaniach, Wyd. Politechniki Śląskiej, 2004.
4. Michałowski S., Wańkowicz K., Termodynamika procesowa, WNT, Warszawa 1999.
5. Pohorecki R., Wroński S., Kinetyka i termodynamika procesów inżynierii chemicznej, WNT, Warszawa 1979.
6. Szarawara J., Termodynamika chemiczna stosowana, WNT, Warszawa, 1997.
7. Ufnalski W., Równowagi chemiczne, WNT, Warszawa, 1995.
8.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(C4-C9).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Kolokwium  W1-W10 i C1-C9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Kolokwium  (W1), (C1-C4).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2026-09-30T22:41:23+02:00</dcterms:created>
  <dcterms:modified xsi:type="dcterms:W3CDTF">2026-09-30T22:41:23+02:00</dcterms:modified>
</cp:coreProperties>
</file>

<file path=docProps/custom.xml><?xml version="1.0" encoding="utf-8"?>
<Properties xmlns="http://schemas.openxmlformats.org/officeDocument/2006/custom-properties" xmlns:vt="http://schemas.openxmlformats.org/officeDocument/2006/docPropsVTypes"/>
</file>