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godzin,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NK481 - Równania różniczkowe cząstkowe (RRC)
NK423 - Wymiana ciepła 1 (WYCIEP1)
NW414 - Informatyka 2 (INFA2)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 
2. Model matematyczny ruchu płynu nieściśliwego i wymiany ciepła – całkowe i różniczkowe równania zachowania
3. Metody dyskretyzacji obszaru geometrycznego
4. Przegląd współczesnych metod numerycznych mechaniki płynów i wymiany ciepła – Metoda Objętości Kontrolnych (MOK), Metoda Elementów Skończonych (MES) 
5. Modelowanie ustalonej i nieustalonej dyfuzji na siatkach objętości kontrolnych i elementów skończonych 
6. Modelowanie konwekcyjno-dyfuzyjnego transportu wielkości polowej – techniki pod prąd w modelach MOK i MES
7. Analiza dokładności modelu numerycznego – zgodność, stabilność, zbieżność, ocena dokładności na siatkach o umiarkowanych gęstościach
8. Przegląd algorytmów obliczeniowych metod MOK i MES w zagadnieniach konwekcji płynu nieściśliwego 
9. Przegląd metod rozwiązania układów liniowych równań algebraicznych
10. Wprowadzenie do modelowania turbulencji
11. Ocena wiarygodności symulacji komputerowej zagadnień ruchu płynu i wymiany ciepła – weryfikacja i walidacja obliczeń, przykłady 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
3. Materiały w formie slajdów (pliki pdf)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NK347_W4: </w:t>
      </w:r>
    </w:p>
    <w:p>
      <w:pPr/>
      <w:r>
        <w:rPr/>
        <w:t xml:space="preserve">														Ma podstawową wiedzę z zakresu oceny wiarygodności modeli symulacyjnych w procedurach weryfikacji i walidacji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NK347_U2: </w:t>
      </w:r>
    </w:p>
    <w:p>
      <w:pPr/>
      <w:r>
        <w:rPr/>
        <w:t xml:space="preserve">							Posiada umiejętność wykorzystania komercyjnych kodów (w tym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2026-10-02T22:40:53+02:00</dcterms:created>
  <dcterms:modified xsi:type="dcterms:W3CDTF">2026-10-02T22:40:53+02:00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