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Samoloty bezzałogowe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Zdobysław Goraj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30 h
Zajęcia projektowe - 15 h
Wykonanie i zaliczenie projektów (praca własna) 25 h
Przygotowanie prezentacji dla zadanego tematu 5 h
Łącznie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(wykład, zajęcia projektowe, konsultacje)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ECTS (45 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projektowania samolotu
Znajomość mechaniki lotu i aerodynamiki
Znajomość wytrzymałości materiałow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nabywa wiedzę w zakresie zastosowania samolotów bezzałogowych, potrafi opracować projekt koncepcyjny systemu bezzałogowego dopasowanego do wymogów misji, umie dobrać czujniki samolotu, potrafi współdziałać w grupie projektowej, ma świadomość ważności bezpieczeństwa i istnienia zagrożeń przy projektowaniu i eksploatacji samolotów bezzałogowych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Wykład- Zastosowania: łączność, monitoring, miernictwo, badania atmosfery, akcje specjalne. Konfiguracje:  mikro, mini, taktyczne bliskiego i średniego zasięgu, MALE, HALE, UCAV, zasilane bateriami słonecznymi, promy kosmiczne, wiropłaty. Technologie: aerodynamika, struktury i materiały, sterowanie, zespoły napędowe, łączność stacje naziemne. Problemy bezpieczeństwa: certyfikacja, zarządzanie ruchem powietrznym, systemy unikania przeszkód. Najważniejsze projekty: minimalizacja kosztów wytwarzania i użytkowania. Projekt konstrukcyjno – obliczeniowy statku bezzałogowego:
dobór sensorów, anten, systemu nawigacji, data link, częstotliwości, wyznaczenie głównych parametrów geometrycznych i masowych samolotu. Wyznaczenie charakterystyk aerodynamicznych. Projekt struktury wewnętrznej + analiza masowa samolotu. Wyznaczenie osiągów samolotu bezzałogowego, analiza kosztów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ocen z 6 projektów. Warunek konieczny: zreferowanie preferowanego tematu – najczęściej artykuł z czasopisma naukowego na temat UAS
Praca własna: sześć projektów, zreferowanie preferowanego tematu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Janes: UAV, Materiały konferencji specjalistycznych, dostarczonych przez wykładowcę do biblioteki wydziału; materiały konferencyjne i publikacje w języku angielskim dostarczone przez wykładowcę, internet. Książki: Reg Austin: Unmanned Aircraft Systems, Wiley 2010; Ed.Rogelio Lozano: Unmanned Aerial Vehicles, Wiley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http://meil.pw.edu.pl/zsis/ZSiS/Dydaktyka/Prowadzone-przedmioty/UAV-s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NK309_W1: </w:t>
      </w:r>
    </w:p>
    <w:p>
      <w:pPr/>
      <w:r>
        <w:rPr/>
        <w:t xml:space="preserve">							1.	zna najważniejsze zastosowania samolotów bezzałogowych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projektowania dobiera czujniki samolotu do wykonania założonej misji i musi zaliczyć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LiK2_W15, LiK2_W17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</w:t>
      </w:r>
    </w:p>
    <w:p>
      <w:pPr>
        <w:keepNext w:val="1"/>
        <w:spacing w:after="10"/>
      </w:pPr>
      <w:r>
        <w:rPr>
          <w:b/>
          <w:bCs/>
        </w:rPr>
        <w:t xml:space="preserve">Efekt NK309_W2: </w:t>
      </w:r>
    </w:p>
    <w:p>
      <w:pPr/>
      <w:r>
        <w:rPr/>
        <w:t xml:space="preserve">							2.	wie, jak zorganizować projektowanie samolotu bezzałogowego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wykonanie 6 projektów szczegółowych i ich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NK309_U1: </w:t>
      </w:r>
    </w:p>
    <w:p>
      <w:pPr/>
      <w:r>
        <w:rPr/>
        <w:t xml:space="preserve">							umie dobrać najważniejsze czujniki dla samolotu bezzałogowego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zaliczenie projektu no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LiK2_U04, LiK2_U06, LiK2_U10, LiK2_U12, LiK2_U14, LiK2_U15,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T1A_U04, T2A_U06, T2A_U10, T2A_U12, T2A_U14, T2A_U15, T2A_U16</w:t>
      </w:r>
    </w:p>
    <w:p>
      <w:pPr>
        <w:keepNext w:val="1"/>
        <w:spacing w:after="10"/>
      </w:pPr>
      <w:r>
        <w:rPr>
          <w:b/>
          <w:bCs/>
        </w:rPr>
        <w:t xml:space="preserve">Efekt NK309_U2: </w:t>
      </w:r>
    </w:p>
    <w:p>
      <w:pPr/>
      <w:r>
        <w:rPr/>
        <w:t xml:space="preserve">							potrafi scharakteryzować najważniejsze etapy projektowania i wyróżnić krytyczne technologie ważne dla lotnictwa bezzałogowego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zaliczenie projetów 2,3,4,5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LiK2_U17, LiK2_U18,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NK309_U3: </w:t>
      </w:r>
    </w:p>
    <w:p>
      <w:pPr/>
      <w:r>
        <w:rPr/>
        <w:t xml:space="preserve">							umie korzystać z najnowszej literatury fachowej odnoszącej się do technologii bezzałogowych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analize artkułu, przygotowanie prezentacji i jej wygłoszenie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NK309_K1: </w:t>
      </w:r>
    </w:p>
    <w:p>
      <w:pPr/>
      <w:r>
        <w:rPr/>
        <w:t xml:space="preserve">							potrafi myśleć i działać w sposób kreatywny i przedsiębiorczy przy obniżaniu masy i kosztów samolotu z zachowaniem ważnych parametrów misji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wykonanie i zaliczenie projektu no 6, odnoszącego się do analizy kosztów samolotu bezzałogowego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NK309_K2: </w:t>
      </w:r>
    </w:p>
    <w:p>
      <w:pPr/>
      <w:r>
        <w:rPr/>
        <w:t xml:space="preserve">							potrafi współdziałać i  pracować w zespole przy rozwoju projektu samolotu bezzałogowego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organizacja pracy zespołu podlega ocenie we wszystkich 6 projektach. Dobra organizacja ułatwi terminowe wykonanie i uzyskanie wysokich ocen za projekty, zła organizacja może uniemożliwić wykonanie całego zespołu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NK309_K3: </w:t>
      </w:r>
    </w:p>
    <w:p>
      <w:pPr/>
      <w:r>
        <w:rPr/>
        <w:t xml:space="preserve">							ma świadomość ważności bezpieczeństwa i istnienia zagrożeń przy projektowaniu i eksploatacji samolotów bezzałogowych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wykonanie i zaliczenie projektów nr 3 i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2026-10-02T21:41:35+02:00</dcterms:created>
  <dcterms:modified xsi:type="dcterms:W3CDTF">2026-10-02T21:41:35+02:00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