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w konstrukcjach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15 h
Zadania domowe 25 h
Przygotowanie do kolokwiów 25 h
Konsultacje 5 h
Łącznie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
NK342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mim.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projektowanie struktury płatowca z kompozytów polimerowych, a w tym, właściwosci mechanicznych kompozytów polimerowych, uproszczonych metod analizy wytrzymałościowej, podstawowych technik wytwarzania i łączenia, metod odwzorowania geometrii płatowca i jego elementów oraz wynikajacych stąd zasad projektowania i budowy foremników.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komponentów, a właściwości mechaniczne kompozyt – podstawowe modele. Rola zbrojenia i spoiwa. Postacie zbrojenia. Klasyczna teoria laminatów (równania konstytutywne). Kryteria wytrzymałościowe. Metody wyznaczania stałych materiałowych. Degradacja właściwości mechanicznych kompozytu, zmęczenie, delaminacja, wpływ środowiska. Analiza pracy podstawowych elementów struktur lotniczych: pasów i ścianek dźwigara, rur skrętnych i wręg. Analiza typowych rozwiązań konstrukcyjnych. Projektowanie struktur kompozytowych silnie obciążonych – analiza sposobu przenoszenia obciążeń z uwzględnieniem anizotropii stosowanego materiału. Łączenie poszczególnych elementów struktury. Połączenia realizowane w trakcie formowania zespołu, połączenia klejone i nitowane. Metody wprowadzania obciążeń skupionych – kształtowanie węzłów. Analiza wytężenia struktury. Podstawy stosowania MES do obliczeń wytrzymałościowo-sztywnościowych. Przegląd podstawowych technik wytwarzania i wymagań dotyczących oprzyrządowania: technika formowania „na mokro”, technika oparta na preimpregnatach. Przegląd metod kontroli jakości produkcji. Ograniczenia konstrukcyjne wynikające z technik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D. Middleton, „Composite Materials in Aircraft Structures” 
2. R. M. Jones, “Mechanics of Composite Materials”
3. J. J. Morena, “Advanced Composite Mold Making
Dodatkowe literatura: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NS520_W1: </w:t>
      </w:r>
    </w:p>
    <w:p>
      <w:pPr/>
      <w:r>
        <w:rPr/>
        <w:t xml:space="preserve">							 zna klasyczną teorię laminatów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NS520_W2: </w:t>
      </w:r>
    </w:p>
    <w:p>
      <w:pPr/>
      <w:r>
        <w:rPr/>
        <w:t xml:space="preserve">							zna podstawy projektowania kompozytowych struktur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NS520_W3: </w:t>
      </w:r>
    </w:p>
    <w:p>
      <w:pPr/>
      <w:r>
        <w:rPr/>
        <w:t xml:space="preserve">							zna zasady wprowadzania obciążen skupionych w struktury kompozytowe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NS520_W4: </w:t>
      </w:r>
    </w:p>
    <w:p>
      <w:pPr/>
      <w:r>
        <w:rPr/>
        <w:t xml:space="preserve">							zna podstawowe techniki wytwarzania lotniczych struktur kompozytowych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NS520_U1: </w:t>
      </w:r>
    </w:p>
    <w:p>
      <w:pPr/>
      <w:r>
        <w:rPr/>
        <w:t xml:space="preserve">							potrafi zastosować klasyczna teorie laminatów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NS520_U2: </w:t>
      </w:r>
    </w:p>
    <w:p>
      <w:pPr/>
      <w:r>
        <w:rPr/>
        <w:t xml:space="preserve">							potrafi zaprojektować kompozytowa strukture lotniczą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NS520_U3: </w:t>
      </w:r>
    </w:p>
    <w:p>
      <w:pPr/>
      <w:r>
        <w:rPr/>
        <w:t xml:space="preserve">							potrafi zaprojektowac węzeł wprowadzenia obciążeń skupionych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NS520_U4: </w:t>
      </w:r>
    </w:p>
    <w:p>
      <w:pPr/>
      <w:r>
        <w:rPr/>
        <w:t xml:space="preserve">							potrafi zaprojektować proces wytwarzania lotniczej struktury kompozytowej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2026-10-01T21:40:55+02:00</dcterms:created>
  <dcterms:modified xsi:type="dcterms:W3CDTF">2026-10-01T21:40:55+02:00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