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– godz.
b) ćwiczenia – 15 –godz.
c) konsultacje – 5 godz.
Praca własna studenta – 50 godzin, w tym:
a) 10 godz. – bieżące przygotowanie się do zajęć, studia literaturowe - 15 godz.,
b) 10 godz. – przygotowywanie się do kolokwiów, egzaminu - 15 godz.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– godz.
b) ćwiczenia – 15 –godz.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NK486_W2: </w:t>
      </w:r>
    </w:p>
    <w:p>
      <w:pPr/>
      <w:r>
        <w:rPr/>
        <w:t xml:space="preserve">Posiada wiedzę o zasadach identyfikacji modeli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NK486_U1: </w:t>
      </w:r>
    </w:p>
    <w:p>
      <w:pPr/>
      <w:r>
        <w:rPr/>
        <w:t xml:space="preserve">Umie dokonać procesu identyfikacji i stworzyć model matematyczny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NK486_U3: </w:t>
      </w:r>
    </w:p>
    <w:p>
      <w:pPr/>
      <w:r>
        <w:rPr/>
        <w:t xml:space="preserve">Umie stosować oprogramowanie i systemy informatyczne dla modelowania i identyfikacji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NK486_K1: </w:t>
      </w:r>
    </w:p>
    <w:p>
      <w:pPr/>
      <w:r>
        <w:rPr/>
        <w:t xml:space="preserve">Potrafi pracować indywidualnie i w grupie, wykonać własny projekt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2026-01-13T17:17:54+01:00</dcterms:created>
  <dcterms:modified xsi:type="dcterms:W3CDTF">2026-01-13T17:17:54+01:00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