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15 godz.
b)  obecność na zajęciach laboratoryjnych 15  godz
c) konsultacje 6  godz.
2) Praca własna studenta 40 godz. w tym:
a) przygotowanie do zajęć laboratoryjnych 10 godz,
b) zapoznanie się ze wskazana literaturą 10  godz
c) wykonanie sprawozdań z ćwiczeń laboratoryjnych 10  godz
d) przygotowanie się do zaliczenia 10  godz
Razem 76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15 godz.
b)  obecność na zajęciach laboratoryjnych 15  godz
c) konsultacje 6 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15  godz
b) przygotowanie do zajęć laboratoryjnych 10 godz,
c) wykonanie sprawozdań z ćwiczeń laboratoryjnych 10 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NK464_U1: </w:t>
      </w:r>
    </w:p>
    <w:p>
      <w:pPr/>
      <w:r>
        <w:rPr/>
        <w:t xml:space="preserve">							Umie zorientować zorientowac częśći w procesie technologicznym i montażu automatycznym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NK464_U2: </w:t>
      </w:r>
    </w:p>
    <w:p>
      <w:pPr/>
      <w:r>
        <w:rPr/>
        <w:t xml:space="preserve">														Potrafi zarojektować operacje obróbkowe na obrabiarki CNC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NK464_U3: </w:t>
      </w:r>
    </w:p>
    <w:p>
      <w:pPr/>
      <w:r>
        <w:rPr/>
        <w:t xml:space="preserve">							Umie zastosować w procesie technologicznym różne techniki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2026-05-09T07:09:44+02:00</dcterms:created>
  <dcterms:modified xsi:type="dcterms:W3CDTF">2026-05-09T07:09:44+02:00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