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- 15 - Zajęcia laboratoryjne.
2) Praca własna studenta - 15 -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NK428_W1: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NK428_W2: </w:t>
      </w:r>
    </w:p>
    <w:p>
      <w:pPr/>
      <w:r>
        <w:rPr/>
        <w:t xml:space="preserve">							znajomość różnych metod doświadczalnych w mechanice ciała stałego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2026-07-29T19:43:09+02:00</dcterms:created>
  <dcterms:modified xsi:type="dcterms:W3CDTF">2026-07-29T19:43:09+02:00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