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MiBM1_U15</w:t>
      </w:r>
    </w:p>
    <w:p>
      <w:pPr>
        <w:spacing w:before="20" w:after="190"/>
      </w:pPr>
      <w:r>
        <w:rPr>
          <w:b/>
          <w:bCs/>
        </w:rPr>
        <w:t xml:space="preserve">Powiązane efekty obszarowe: </w:t>
      </w:r>
      <w:r>
        <w:rPr/>
        <w:t xml:space="preserve">T1A_U09, T1A_U14, T1A_U15</w:t>
      </w:r>
    </w:p>
    <w:p>
      <w:pPr>
        <w:keepNext w:val="1"/>
        <w:spacing w:after="10"/>
      </w:pPr>
      <w:r>
        <w:rPr>
          <w:b/>
          <w:bCs/>
        </w:rPr>
        <w:t xml:space="preserve">Efekt 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MiBM1_U08, MiBM1_U20</w:t>
      </w:r>
    </w:p>
    <w:p>
      <w:pPr>
        <w:spacing w:before="20" w:after="190"/>
      </w:pPr>
      <w:r>
        <w:rPr>
          <w:b/>
          <w:bCs/>
        </w:rPr>
        <w:t xml:space="preserve">Powiązane efekty obszarowe: </w:t>
      </w:r>
      <w:r>
        <w:rPr/>
        <w:t xml:space="preserve">T1A_U08, T1A_U13, T1A_U13, T1A_U15, T1A_U16</w:t>
      </w:r>
    </w:p>
    <w:p>
      <w:pPr>
        <w:keepNext w:val="1"/>
        <w:spacing w:after="10"/>
      </w:pPr>
      <w:r>
        <w:rPr>
          <w:b/>
          <w:bCs/>
        </w:rPr>
        <w:t xml:space="preserve">Efekt NW126_U3: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MiBM1_K02, MiBM1_K07</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2026-10-20T23:25:29+02:00</dcterms:created>
  <dcterms:modified xsi:type="dcterms:W3CDTF">2026-10-20T23:25:29+02:00</dcterms:modified>
</cp:coreProperties>
</file>

<file path=docProps/custom.xml><?xml version="1.0" encoding="utf-8"?>
<Properties xmlns="http://schemas.openxmlformats.org/officeDocument/2006/custom-properties" xmlns:vt="http://schemas.openxmlformats.org/officeDocument/2006/docPropsVTypes"/>
</file>