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Przeciętnie dwie  (2) godziny tygodniowo.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Matematyki analiza: rachunek różniczkowy i całkowy, operacje na macierzach), Mechaniki (kinematyka i dynamika punktu materialnego i bryły sztywnej), Mechaniki Płynów (w szczególności: statyka płynu, opływy nieściśliwe i ściśliwe bryły)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W. Fiszdon – Mechanika Lotu, t.1 PWN Warszawa-Łódź 1961 2. R. Aleksandrowicz, J. Maryniak, W. Łucjanek – Zbiór zadań z Mechaniki Lotu, PWN Warszawa-Łódź 1963 3. Jan Roskam, Chuan-Tau Edward Lan – Airplane Aerodynamics and Performance, DARcorporation, Lawrence, Kansas USA 1997 Dodatkowe literatura: - Materiały pomocnicze udostępniane na stronie internetowej Zakładu Mechaniki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NK472_W1: </w:t>
      </w:r>
    </w:p>
    <w:p>
      <w:pPr/>
      <w:r>
        <w:rPr/>
        <w:t xml:space="preserve">							zna podstawowe symetryczne charakterystyki aerodynamiczne typowych aerodyn, zależności charakterystyk od kształtów aparatów latających, warunków lotu i własności ośrodka oraz musi potrafić oszacować charakterystyki na podstawie rysunków i danych aparatu latającego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NK472_U1: </w:t>
      </w:r>
    </w:p>
    <w:p>
      <w:pPr/>
      <w:r>
        <w:rPr/>
        <w:t xml:space="preserve">														potrafić oszacować charakterystyki na podstawie rysunków i danych aparatu latającego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lądowania);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kontrolne,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krytyczna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2026-10-21T06:41:39+02:00</dcterms:created>
  <dcterms:modified xsi:type="dcterms:W3CDTF">2026-10-21T06:41:39+02:00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