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- 15 godz.,
przygotowanie do ćwiczeń - 15 godz.
Razem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Elektrotechniki i wymagane jest zaliczenie ćwiczeń z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praktycznego badania wybranych układów elektronicznych. Poznanie aparatury badawczej w Laboratorium Elektroniki.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Wzmacniacze tranzystorowe, wzmacniacze operacyjne, generatory przebiegów sinusoidalnych, zasilacze stabilizowane napięcia stałego, układy impulsowe, układy cyfrowe kombinacyjne i sekwencyjne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zaliczenie wszystkich ćwiczeń Praca własna: Przygotowanie do zajęć laboratoryjnych, podczas których studenci powinni zaprojektować i zestawić prosty układ do badania układów elektronicznych.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Elektrotechnika i elektronika dla nieelektryków – praca zbiorowa WNT 2004, 2. A.Filipkowski -Układy elektroniczne analogowe i cyfrowe, WNT 3. J. Baranowski – Półprzewodnikowe układy impulsowe i cyfrowe; WNT 4. W. Marciniak – Przyrządy półprzewodnikowe; WNT 5. A.Skorupski – Podstawy techniki cyfrowej; WKiŁ 6. Praca zbiorowa – Laboratorium podstaw elektroniki dla mechaników; Skrypt PW 2004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NK316_W1: </w:t>
      </w:r>
    </w:p>
    <w:p>
      <w:pPr/>
      <w:r>
        <w:rPr/>
        <w:t xml:space="preserve">Zna właściwości podstawowych elementów elektronicznych (diody, tranzystory).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zajeciami i po zajęciach oraz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NK316_W2: </w:t>
      </w:r>
    </w:p>
    <w:p>
      <w:pPr/>
      <w:r>
        <w:rPr/>
        <w:t xml:space="preserve">Rozumie działanie podstawowych układów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zajeciami i po zajęciach oraz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NK316_W3: </w:t>
      </w:r>
    </w:p>
    <w:p>
      <w:pPr/>
      <w:r>
        <w:rPr/>
        <w:t xml:space="preserve"> Ma podstawową wiedzę z metrologii.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zajeciami i po zajęciach oraz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</w:t>
      </w:r>
    </w:p>
    <w:p>
      <w:pPr>
        <w:keepNext w:val="1"/>
        <w:spacing w:after="10"/>
      </w:pPr>
      <w:r>
        <w:rPr>
          <w:b/>
          <w:bCs/>
        </w:rPr>
        <w:t xml:space="preserve">Efekt NK316_W4: </w:t>
      </w:r>
    </w:p>
    <w:p>
      <w:pPr/>
      <w:r>
        <w:rPr/>
        <w:t xml:space="preserve"> Zna podstawowe prawa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zajeciami i po zajęciach oraz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2026-10-21T01:29:55+02:00</dcterms:created>
  <dcterms:modified xsi:type="dcterms:W3CDTF">2026-10-21T01:29:55+02:00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