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 – 30 godz., &lt;br&gt;b) ćwiczenia – 15 godz. &lt;br&gt;c) konsultacje – 5 godz. &lt;br&gt;&lt;br&gt;2. Praca własna studenta – 50 godzin, w tym: &lt;br&gt;a) 25 godz. – przygotowanie się studenta do kolokwiów w trakcie semestru, &lt;br&gt;b) 25 godz. – przygotowanie się studenta do ćwiczeń, realizacja zadań domowych, &lt;br&gt;&lt;br&gt;Razem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 – 30 godz., &lt;br&gt;b) ćwiczenia – 15 godz., 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sterowania i regulacji automatycznej ciągłych układów liniowych oraz metod matematycznych stosowanych przy ich projektowaniu.&lt;br/&gt; 2. Wskazanie powiązań między obiektami rzeczywistymi a ich reprezentacjami w postaci modeli fizycznych i matematycznych na potrzeby projektowania i doboru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Modelowanie matematyczne ciągłych liniowych układów dynamicznych. &lt;br&gt;
- Reprezentacja (opis) układów fizycznych za pomocą równań stanu oraz transmitancji operatorowej i schematów blokowych. &lt;br&gt;
- Podstawy analizy układów w dziedzinie częstotliwości: transformata Fouriera, charakterystyki częstotliwościowe. &lt;br&gt;
- Analiza odpowiedzi dynamicznych układów, procesy przejściowe. &lt;br&gt;
- Typowe elementy liniowe układów dynamicznych. &lt;br&gt;
- Stabilność układów linowych, kryterium Rutha-Hurwitza. &lt;br&gt;
- Kryterium stabilności Nyquista, wykresy Bodego, zapas stabilności. &lt;br&gt;
- Podstawowe zasady sterowania ze sprzężeniem zwrotnym, regulator PID.&lt;br&gt;
- Ocena jakości regulacji.&lt;br&gt;
- Projektowanie układów automatycznej regulacji.&lt;br&gt;
&lt;br&gt;
&lt;b&gt;Ćwiczenia:&lt;/b&gt;&lt;br&gt;
- Opis sygnałów z wykorzystaniem funkcji skoku jednostkowego. &lt;br&gt;
- Proste i odwrotne przekształcenia Laplace'a. &lt;br&gt;
- Transmitancja operatorowa, wyznaczanie odpowiedzi na wymuszenia (bez wymuszeń harmonicznych). &lt;br&gt;
- Przekształcanie schematów blokowych. &lt;br&gt;
- Transmitancja widmowa, charakterystyki częstotliwościowe, wyznaczanie odpowiedzi ustalonych na wymuszenia harmoniczne. &lt;br&gt;
- Badanie stabilności układów liniowych -- kryteria algebraiczne (badanie równania charakterystycznego, metoda Routha-Hurwitza). &lt;br&gt;
- Badanie stabilności układów liniowych -- kryteria częstotliwościowe (kryterium Nyquista podstawowe i logarytmiczne, charakterystyki Bodego. 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(2/3 oceny końcowej) i łacznej oceny 2 serii zadań domowych (1/3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Olędzki. A. (red.): Zarys dynamiki i automatyki układów. OWPW 1991. &lt;br&gt;
2. Ogata. K.: Modern Control Engineering, Prentice Hall, Upper Saddle River, New Jersey, 1997. &lt;br&gt;
3. Materiały dostarczone przez wykładowcę. &lt;br&gt;
4.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NW123_W1: </w:t>
      </w:r>
    </w:p>
    <w:p>
      <w:pPr/>
      <w:r>
        <w:rPr/>
        <w:t xml:space="preserve">														Student zna pojęcie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NW123_W2: </w:t>
      </w:r>
    </w:p>
    <w:p>
      <w:pPr/>
      <w:r>
        <w:rPr/>
        <w:t xml:space="preserve">														Student zna pojęcie transmitancji operatorowej i widmowej układu.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NW123_W3: </w:t>
      </w:r>
    </w:p>
    <w:p>
      <w:pPr/>
      <w:r>
        <w:rPr/>
        <w:t xml:space="preserve">														Student zna pojęcia sprzężenie zwrotne, układ otwarty i układ zamknięty.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NW123_W4: </w:t>
      </w:r>
    </w:p>
    <w:p>
      <w:pPr/>
      <w:r>
        <w:rPr/>
        <w:t xml:space="preserve">														Student zna ogólne twierdzenie o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NW123_W5: </w:t>
      </w:r>
    </w:p>
    <w:p>
      <w:pPr/>
      <w:r>
        <w:rPr/>
        <w:t xml:space="preserve">														Student zna wybrane kryteria oceny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NW123_W6: </w:t>
      </w:r>
    </w:p>
    <w:p>
      <w:pPr/>
      <w:r>
        <w:rPr/>
        <w:t xml:space="preserve">														Student zna podstawy regulacji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NW123_U1: </w:t>
      </w:r>
    </w:p>
    <w:p>
      <w:pPr/>
      <w:r>
        <w:rPr/>
        <w:t xml:space="preserve">														Student potrafi dokonać transformaty Laplace'a wybranego sygnału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NW123_U2: </w:t>
      </w:r>
    </w:p>
    <w:p>
      <w:pPr/>
      <w:r>
        <w:rPr/>
        <w:t xml:space="preserve">														Student potrafi wyznaczyć odpowiedź układu na typowe wymuszenia techniczne.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NW123_U3: </w:t>
      </w:r>
    </w:p>
    <w:p>
      <w:pPr/>
      <w:r>
        <w:rPr/>
        <w:t xml:space="preserve">														Student potrafi zastosować wybrane kryteria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NW123_U4: </w:t>
      </w:r>
    </w:p>
    <w:p>
      <w:pPr/>
      <w:r>
        <w:rPr/>
        <w:t xml:space="preserve">														Student potrafi wymienić podstawowe wskaźniki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NW123_U5: </w:t>
      </w:r>
    </w:p>
    <w:p>
      <w:pPr/>
      <w:r>
        <w:rPr/>
        <w:t xml:space="preserve">														Student potrafi opisać conajmniej jedną metodę doboru nastaw regulatora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2026-07-01T16:11:20+02:00</dcterms:created>
  <dcterms:modified xsi:type="dcterms:W3CDTF">2026-07-01T16:11:20+02:00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