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Kształtowanie systemów logistycznych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Konrad Lewczuk, adiunkt,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TR.NMS222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projektowe: 9h
Zapoznanie z literaturą: 5h
Praca własna nad projektem: 15h
Obrona projektu: 1h
Razem 30h = 1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projektowe: 9h
Obrona projektu: 1h
Razem 10h = 0,5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projektowe: 9h
Praca własna nad projektem: 15h
Obrona projektu: 1h
Razem 25h = 1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zasad kształtowania systemów logistycznych oraz podstawowych zasad technologii magazynowania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18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umiejętności potrzebnych do kształtowania przestrzennego, funkcjonalnego i procesowego systemów logistycznych i ich elementów w stadium projektów koncepcyjnych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
Projekt koncepcyjny zadanego indywidualnie elementu systemu logistycznego obejmujący: sformułowanie zadania logistycznego w kategoriach ilościowych i jakościowych, ukształtowanie funkcjonalno-przestrzenne systemu, ukształtowanie procesów przepływu ładunków i informacji, zwymiarowanie procesów przekształceń ze względu na wydajność, nakłady i koszty oraz obliczenie wybranych wskaźników oceny jakości rozwiązania projektowego.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Bieżąca weryfikacja postępów pracy. Obrona projektu pod koniec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Fijałkowski J.: Transport wewnętrzny w systemach logistycznych. Wybrane zagadnienia, WPW, W-wa 2003, rozdziały 9-13.
2) Fijałkowski J.: Technologia Magazynowania, WPW, W-wa 1995.
3) Pfohl H.Ch.: Systemy logistyczne. Podstawy organizacji i zarządzania, Biblioteka logistyka, Poznań 1998, Cz.B, p.1-5.
4) Jacyna M. (red.) System Logistyczny Polski. Uwarunkowania techniczno-technologiczne komodalności transportu. OWPW,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	: </w:t>
      </w:r>
    </w:p>
    <w:p>
      <w:pPr/>
      <w:r>
        <w:rPr/>
        <w:t xml:space="preserve">Ma szczegółową wiedzę o kształtowaniu funkcjonalno-przstrzennym elementów złożonych systemów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 postępów studenta, obrona projektu na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 i techniki kształtowania procesów przepływu ładunków i informacji w złożonych systemach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 postępów studenta, obrona projektu na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potrzebną do formułowania zadania logistycznego w kategoriach jakościowych i ilościowych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 postępów studenta, obrona projektu na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przygotować i przedstawić w języku polskim prezentację projektu lub analizy systemu logistycznego lub jego elementu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 na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ukształtować system logistyczny w stadium koncepcji z oszacowaniem kosztów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 postępów studenta, obrona projektu na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Tr2A_U15, 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T2A_U16, T2A_U10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kształtować proces przepływu strumieni ładunków i strumieni informacji w postaci graficznej i analitycznej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 postępów studenta, obrona projektu na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Tr2A_U17, 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T2A_U17, T2A_U16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2025-07-08T12:10:01+02:00</dcterms:created>
  <dcterms:modified xsi:type="dcterms:W3CDTF">2025-07-08T12:10:01+02:00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