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Cyfrowe systemy sterowania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Kochan, ad., Wydział Transportu Politechniki Warszawskiej Zakład Sterowania Ruchem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TR.NMS212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 praca na wykładach 18 godz., zapoznanie się ze wskazaną literaturą 18 godz., przygotowanie się do zaliczenia 22 godz., konsultacje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(20 godz., w tym praca na wykładach 18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z zakresu budowy i programowania cyfrowych systemów sterowania, zwłaszcza pracujących w czasie rzeczywistym.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Ogólna charakterystyka systemów sterowania: zadania i struktury systemów, systemy czasu rzeczywistego. Struktura systemu mikroprocesorowego. Charakterystyka pamięci stosowanych w układach mikroprocesorowych. Zasady sprzęgania mikroprocesora z układami wejściowymi i wyjściowymi. Systemy przerwań. Typowe elementy układów mikroprocesorowych: sprzęgi, liczniki, układy DMA. Budowa i zasada działania przykładowych mikroprocesorów, komputery jednoukładowe, koprocesory arytmetyczne. Zasady programowania mikroprocesorów, asemblery. Systemy wieloprocesorowe i wielokomputerowe. Sieci komputerowe: budowa sieci, organizacja pracy w sieciach, sieci czasu rzeczywistego. Budowa i oprogramowanie sterowników PLC; programy drabinkowe i grafcety. Przykłady systemów sterowania.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 jest przeprowadzana na podstawie egzaminu po zakończonym semestrze. Studenci odpowiadają na punktowane pytania. Ocena jest pozytywna jeżeli student otrzyma więcej niż połowę punktów przewidzianą za pytania dotyczące każdego efektu z osobna.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Wskazana przez prowadzącego.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www.it.pw.edu.pl/~ako/css1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na temat struktur i elementów cyfrowych systemów sterowania, zadań przez nie realizowanych, zasad działania tych systemów i współpracy ich elementów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T2A_W04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teoretyczną na temat struktur i zadań komputerowych sieci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T2A_W04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teoretyczną na temat struktur i zadań sterowników PLC oraz zasad ich programowania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T2A_W04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Posiada wiedzę teoretyczną na temat ograniczeń pracy w czasie rzeczywistym oraz mechnizmów pozwalających na ich przestrzeganie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Tr2A_W09,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zidentyfikować cyfrowy system sterowania, jego strukturę oraz rozróżnić jego elementy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Tr2A_U14, Tr2A_U10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T2A_U12, T2A_U10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zastosować mikroprocesor, sterownik PLC  do sterowania wraz z układami pryferyjnymi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efektu jest realizowana w czasie egzaminu po zakończonym semestrze. Studenci odpowiadają na punktowane pytania. Efekt jest uzyskany jeżeli student otrzyma więcej niż połowę punktów przewidzianą za pytania dotyczące efektu.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Tr2A_U14, Tr2A_U10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T2A_U12, T2A_U10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2025-04-12T04:48:26+02:00</dcterms:created>
  <dcterms:modified xsi:type="dcterms:W3CDTF">2025-04-12T04:48:26+02:00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