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prof. nzw. dr hab. inż. Mirosław Nader,Wydział Transportu, ZPBUT, mgr inż. Sylwia Bęczkowska, Wydział Transportu,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3 godz., udział w egzaminie: 2 godz., przygotowanie do zaliczenia wykładu: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transporcie w oparciu o normy ISO 9001, ISO 14001, ISO 22000 oraz PN-EN 12798. Omówione zostaną zagadnienia zintegrowanych systemów transportowych oraz zagadnienia bezpieczeństwa z zakresu przewozu towarów niebezpiecznych. Ponadto studenci zostaną zapoznani z wiedzą wymaganą od kandydatów na Pełnomocnika ds. Systemu Zarządzania Jakością w Transporcie oraz auditora wewnętrznego.</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4.Wymagania i podstawy auditowania 
Omówienie wytycznych do auditowania EN ISO 19011 systemów zarządzania jakością i środowiskiem oraz bhp wg normy PN-N-1800,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8.Bezpieczny załadunek cystern 
Omówienie bezpiecznego załadunku cystern wady i zalety.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1.Hamrol A.: Zarzadzanie jakością z przykładami. Wydawnictwo Naukowe PWN, Warszawa 2007
2.Hamrol A., Mantura W.: Zarządzanie jakością, teoria i praktyka, Wydawnictwo Naukowe PWN, 2005,
3.Pod red. Bagiński J.: Zarządzanie jakością. Oficyna Wydawnicza PW, Warszawa 2004
4.Kowalczyk J.: Konsultant w dziedzinie zarządzania jakością, Wydawnictwo CEDEWU 2005,
5.Żemigała M.: Jakość w systemie zarządzania przedsiębiorstwem, Wydawnictwo Placet 2008,
6.Pod red.Borys T., Rogal P.: Systemy zarządzania jakością i środowiskiem, Wydawnictwo AE Wrocław 2007,
7.Bęczkowska S.: Transportowy system zarządzania jakością – przewóz towarów niebezpiecznych, Spedycja Transport Logistyka (12) 2008,
8.Pieńczuk A.: Nadzór w transporcie jest niezbędny aby zapobiec katastrofie, Jakość zarządzanie środowisko, EkoPartner 2008,
9.Norma PN-EN ISO 9001:2009 Systemy zarządzania jakością -- Wymagania
10.Norma PN-EN ISO 14001:2005 Systemy zarządzania środowiskowego -- Wymagania i wytyczne stosowania
11.Norma PN-N-18001:2004 Systemy zarządzania bezpieczeństwem i higieną pracy -- Wymagania
12.Norma PN-EN ISO 22000:2006 Systemy zarządzania bezpieczeństwem żywności -- Wymagania dla każdej organizacji należącej do łańcucha żywnościowego
13.Norma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ogólna wiedzę na temat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W05: </w:t>
      </w:r>
    </w:p>
    <w:p>
      <w:pPr/>
      <w:r>
        <w:rPr/>
        <w:t xml:space="preserve">Posiada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T2A_W05</w:t>
      </w:r>
    </w:p>
    <w:p>
      <w:pPr>
        <w:keepNext w:val="1"/>
        <w:spacing w:after="10"/>
      </w:pPr>
      <w:r>
        <w:rPr>
          <w:b/>
          <w:bCs/>
        </w:rPr>
        <w:t xml:space="preserve">Efekt W06: </w:t>
      </w:r>
    </w:p>
    <w:p>
      <w:pPr/>
      <w:r>
        <w:rPr/>
        <w:t xml:space="preserve">Posiada wiedzę na temat procesu oraz poszczególnych etapów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keepNext w:val="1"/>
        <w:spacing w:after="10"/>
      </w:pPr>
      <w:r>
        <w:rPr>
          <w:b/>
          <w:bCs/>
        </w:rPr>
        <w:t xml:space="preserve">Efekt U03: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2026-08-20T11:14:51+02:00</dcterms:created>
  <dcterms:modified xsi:type="dcterms:W3CDTF">2026-08-20T11:14:51+02:00</dcterms:modified>
</cp:coreProperties>
</file>

<file path=docProps/custom.xml><?xml version="1.0" encoding="utf-8"?>
<Properties xmlns="http://schemas.openxmlformats.org/officeDocument/2006/custom-properties" xmlns:vt="http://schemas.openxmlformats.org/officeDocument/2006/docPropsVTypes"/>
</file>