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prof. nzw. dr hab. inż. Mirosław Nader,Wydział Transportu, ZPBUT, mgr inż. Sylwia Bęczkowska, Wydział Transportu,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3 godz., udział w egzaminie: 2 godz., przygotowanie do zaliczenia wykładu: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Istotą wykładu jest nabycie umiejętności identyfikacji procesów zarządzania jakością w transporcie w oparciu o normy ISO 9001, ISO 14001, ISO 22000 oraz PN-EN 12798. Omówione zostaną zagadnienia zintegrowanych systemów transportowych oraz zagadnienia bezpieczeństwa z zakresu przewozu towarów niebezpiecznych. Ponadto studenci zostaną zapoznani z wiedzą wymaganą od kandydatów na Pełnomocnika ds. Systemu Zarządzania Jakością w Transporcie oraz auditora wewnętrznego.</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9001:2009, PN-EN ISO 14001:2005, PN-N-18001:2004 PN-EN ISO 22000:2006, PN-EN 12798:2007
2.Terminologia oraz podstawowe pojęcia z zakresu systemów zarządzania jakością w transporcie ,
System zarządzania jakością, polityka jakości, podejście procesowe, wdrożenie systemu, audit, przegląd systemu, karta niezgodności, działania korygujące oraz zapobiegawcze – różnice,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4.Wymagania i podstawy auditowania 
Omówienie wytycznych do auditowania EN ISO 19011 systemów zarządzania jakością i środowiskiem oraz bhp wg normy PN-N-1800, fazy auditu wewnętrznego, techniki prowadzenia auditu, zachowanie postawy i motywacja, aspekt psychologiczny procesu auditu, specyfikacja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rola certyfikatu z zakresu bezpieczeństwa przewozu towarów niebezpiecznych.
8.Bezpieczny załadunek cystern 
Omówienie bezpiecznego załadunku cystern wady i zalety.
</w:t>
      </w:r>
    </w:p>
    <w:p>
      <w:pPr>
        <w:keepNext w:val="1"/>
        <w:spacing w:after="10"/>
      </w:pPr>
      <w:r>
        <w:rPr>
          <w:b/>
          <w:bCs/>
        </w:rPr>
        <w:t xml:space="preserve">Metody oceny: </w:t>
      </w:r>
    </w:p>
    <w:p>
      <w:pPr>
        <w:spacing w:before="20" w:after="190"/>
      </w:pPr>
      <w:r>
        <w:rPr/>
        <w:t xml:space="preserve">Wykład: egzamin podsumowujący w postaci testu i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1.Hamrol A.: Zarzadzanie jakością z przykładami. Wydawnictwo Naukowe PWN, Warszawa 2007
2.Hamrol A., Mantura W.: Zarządzanie jakością, teoria i praktyka, Wydawnictwo Naukowe PWN, 2005,
3.Pod red. Bagiński J.: Zarządzanie jakością. Oficyna Wydawnicza PW, Warszawa 2004
4.Kowalczyk J.: Konsultant w dziedzinie zarządzania jakością, Wydawnictwo CEDEWU 2005,
5.Żemigała M.: Jakość w systemie zarządzania przedsiębiorstwem, Wydawnictwo Placet 2008,
6.Pod red.Borys T., Rogal P.: Systemy zarządzania jakością i środowiskiem, Wydawnictwo AE Wrocław 2007,
7.Bęczkowska S.: Transportowy system zarządzania jakością – przewóz towarów niebezpiecznych, Spedycja Transport Logistyka (12) 2008,
8.Pieńczuk A.: Nadzór w transporcie jest niezbędny aby zapobiec katastrofie, Jakość zarządzanie środowisko, EkoPartner 2008,
9.Norma PN-EN ISO 9001:2009 Systemy zarządzania jakością -- Wymagania
10.Norma PN-EN ISO 14001:2005 Systemy zarządzania środowiskowego -- Wymagania i wytyczne stosowania
11.Norma PN-N-18001:2004 Systemy zarządzania bezpieczeństwem i higieną pracy -- Wymagania
12.Norma PN-EN ISO 22000:2006 Systemy zarządzania bezpieczeństwem żywności -- Wymagania dla każdej organizacji należącej do łańcucha żywnościowego
13.Norma PN-EN 12798:2007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ogólna wiedzę na temat krajowych i europejskich norm prawnych związanych z systemami jakości</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W02: </w:t>
      </w:r>
    </w:p>
    <w:p>
      <w:pPr/>
      <w:r>
        <w:rPr/>
        <w:t xml:space="preserve">Zna i rozumie podstawowe pojęcia z zakresu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W03: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W04: </w:t>
      </w:r>
    </w:p>
    <w:p>
      <w:pPr/>
      <w:r>
        <w:rPr/>
        <w:t xml:space="preserve">Ma uporządkowaną wiedzę w zakresie zasad zarządzania jakością oraz ich identyfikacją, komunikacją w przedsiębiorstwie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W05: </w:t>
      </w:r>
    </w:p>
    <w:p>
      <w:pPr/>
      <w:r>
        <w:rPr/>
        <w:t xml:space="preserve">Posiada wiedzę na temat wytycznych auditowania oraz technik przeprowadzania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T2A_W05</w:t>
      </w:r>
    </w:p>
    <w:p>
      <w:pPr>
        <w:keepNext w:val="1"/>
        <w:spacing w:after="10"/>
      </w:pPr>
      <w:r>
        <w:rPr>
          <w:b/>
          <w:bCs/>
        </w:rPr>
        <w:t xml:space="preserve">Efekt W06: </w:t>
      </w:r>
    </w:p>
    <w:p>
      <w:pPr/>
      <w:r>
        <w:rPr/>
        <w:t xml:space="preserve">Posiada wiedzę na temat procesu oraz poszczególnych etapów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W07: </w:t>
      </w:r>
    </w:p>
    <w:p>
      <w:pPr/>
      <w:r>
        <w:rPr/>
        <w:t xml:space="preserve">Ma wiedzę w zakresie zastosowania systemów zarządzania jakością w praktyce</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Tr2A_W10, Tr2A_W09</w:t>
      </w:r>
    </w:p>
    <w:p>
      <w:pPr>
        <w:spacing w:before="20" w:after="190"/>
      </w:pPr>
      <w:r>
        <w:rPr>
          <w:b/>
          <w:bCs/>
        </w:rPr>
        <w:t xml:space="preserve">Powiązane efekty obszarowe: </w:t>
      </w:r>
      <w:r>
        <w:rPr/>
        <w:t xml:space="preserve">T2A_W08, T2A_W07</w:t>
      </w:r>
    </w:p>
    <w:p>
      <w:pPr>
        <w:keepNext w:val="1"/>
        <w:spacing w:after="10"/>
      </w:pPr>
      <w:r>
        <w:rPr>
          <w:b/>
          <w:bCs/>
        </w:rPr>
        <w:t xml:space="preserve">Efekt W08: </w:t>
      </w:r>
    </w:p>
    <w:p>
      <w:pPr/>
      <w:r>
        <w:rPr/>
        <w:t xml:space="preserve">Zna wymagania dotyczące bezpieczeństwa przewozu towarów niebezpiecznych</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w oparciu literaturę opracować plan auditu</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pracować indywidualnie i w zespole; umie oszacować czas potrzebny na realizację planu auditu; potrafi opracować i zrealizować harmonogram auditów</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w:t>
      </w:r>
    </w:p>
    <w:p>
      <w:pPr>
        <w:keepNext w:val="1"/>
        <w:spacing w:after="10"/>
      </w:pPr>
      <w:r>
        <w:rPr>
          <w:b/>
          <w:bCs/>
        </w:rPr>
        <w:t xml:space="preserve">Efekt U03: </w:t>
      </w:r>
    </w:p>
    <w:p>
      <w:pPr/>
      <w:r>
        <w:rPr/>
        <w:t xml:space="preserve">Potrafi korzystać z norm i innych dokumentów prawnych w celu sprawdzenia poprawności funkcjonowania systemu zarządzania jakością</w:t>
      </w:r>
    </w:p>
    <w:p>
      <w:pPr>
        <w:spacing w:before="60"/>
      </w:pPr>
      <w:r>
        <w:rPr/>
        <w:t xml:space="preserve">Weryfikacja: </w:t>
      </w:r>
    </w:p>
    <w:p>
      <w:pPr>
        <w:spacing w:before="20" w:after="190"/>
      </w:pPr>
      <w:r>
        <w:rPr/>
        <w:t xml:space="preserve">Egzamin podsumowujący, pytania testowe i opisowe, wymagane jest odpowiedzenie na pytania testowe poprawnie dla min 60%, w części opisowej wymagane jest udzielenie pełnych odpowiedzi na min 60%</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2026-09-30T16:31:35+02:00</dcterms:created>
  <dcterms:modified xsi:type="dcterms:W3CDTF">2026-09-30T16:31:35+02:00</dcterms:modified>
</cp:coreProperties>
</file>

<file path=docProps/custom.xml><?xml version="1.0" encoding="utf-8"?>
<Properties xmlns="http://schemas.openxmlformats.org/officeDocument/2006/custom-properties" xmlns:vt="http://schemas.openxmlformats.org/officeDocument/2006/docPropsVTypes"/>
</file>