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prof. dr hab. inż. Marianna Jacyna, prof. 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w:t>
      </w:r>
    </w:p>
    <w:p>
      <w:pPr>
        <w:spacing w:before="20" w:after="190"/>
      </w:pPr>
      <w:r>
        <w:rPr>
          <w:b/>
          <w:bCs/>
        </w:rPr>
        <w:t xml:space="preserve">Powiązane efekty obszarowe: </w:t>
      </w:r>
      <w:r>
        <w:rPr/>
        <w:t xml:space="preserve">T2A_W08, T2A_W07</w:t>
      </w:r>
    </w:p>
    <w:p>
      <w:pPr>
        <w:keepNext w:val="1"/>
        <w:spacing w:after="10"/>
      </w:pPr>
      <w:r>
        <w:rPr>
          <w:b/>
          <w:bCs/>
        </w:rPr>
        <w:t xml:space="preserve">Efekt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Tr2A_W09, Tr2A_W08, Tr2A_W07</w:t>
      </w:r>
    </w:p>
    <w:p>
      <w:pPr>
        <w:spacing w:before="20" w:after="190"/>
      </w:pPr>
      <w:r>
        <w:rPr>
          <w:b/>
          <w:bCs/>
        </w:rPr>
        <w:t xml:space="preserve">Powiązane efekty obszarowe: </w:t>
      </w:r>
      <w:r>
        <w:rPr/>
        <w:t xml:space="preserve">T2A_W07, T2A_W07, T2A_W05</w:t>
      </w:r>
    </w:p>
    <w:p>
      <w:pPr>
        <w:keepNext w:val="1"/>
        <w:spacing w:after="10"/>
      </w:pPr>
      <w:r>
        <w:rPr>
          <w:b/>
          <w:bCs/>
        </w:rPr>
        <w:t xml:space="preserve">Efekt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 Tr2A_W07</w:t>
      </w:r>
    </w:p>
    <w:p>
      <w:pPr>
        <w:spacing w:before="20" w:after="190"/>
      </w:pPr>
      <w:r>
        <w:rPr>
          <w:b/>
          <w:bCs/>
        </w:rPr>
        <w:t xml:space="preserve">Powiązane efekty obszarowe: </w:t>
      </w:r>
      <w:r>
        <w:rPr/>
        <w:t xml:space="preserve">T2A_W08, T2A_W07,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Tr2A_U17, Tr2A_U09</w:t>
      </w:r>
    </w:p>
    <w:p>
      <w:pPr>
        <w:spacing w:before="20" w:after="190"/>
      </w:pPr>
      <w:r>
        <w:rPr>
          <w:b/>
          <w:bCs/>
        </w:rPr>
        <w:t xml:space="preserve">Powiązane efekty obszarowe: </w:t>
      </w:r>
      <w:r>
        <w:rPr/>
        <w:t xml:space="preserve">T2A_U19, T2A_U17, T2A_U10</w:t>
      </w:r>
    </w:p>
    <w:p>
      <w:pPr>
        <w:keepNext w:val="1"/>
        <w:spacing w:after="10"/>
      </w:pPr>
      <w:r>
        <w:rPr>
          <w:b/>
          <w:bCs/>
        </w:rPr>
        <w:t xml:space="preserve">Efekt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Tr2A_U18, Tr2A_U16</w:t>
      </w:r>
    </w:p>
    <w:p>
      <w:pPr>
        <w:spacing w:before="20" w:after="190"/>
      </w:pPr>
      <w:r>
        <w:rPr>
          <w:b/>
          <w:bCs/>
        </w:rPr>
        <w:t xml:space="preserve">Powiązane efekty obszarowe: </w:t>
      </w:r>
      <w:r>
        <w:rPr/>
        <w:t xml:space="preserve">T2A_U19, T2A_U18,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2026-10-21T06:41:54+02:00</dcterms:created>
  <dcterms:modified xsi:type="dcterms:W3CDTF">2026-10-21T06:41:54+02:00</dcterms:modified>
</cp:coreProperties>
</file>

<file path=docProps/custom.xml><?xml version="1.0" encoding="utf-8"?>
<Properties xmlns="http://schemas.openxmlformats.org/officeDocument/2006/custom-properties" xmlns:vt="http://schemas.openxmlformats.org/officeDocument/2006/docPropsVTypes"/>
</file>