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Stawowy,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83 godz., w tym: praca na ćwiczeniach laboratoryjnych 18 godz., zapoznanie się ze wskazaną literaturą 26 godz., konsultacje 3 godz., wykonywanie sprawozdań 36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ćwiczeniach laboratoryjnych 18 godz., 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(83 godz., w tym: praca na ćwiczeniach laboratoryjnych 18 godz., zapoznanie się ze wskazaną literaturą 26 godz., konsultacje 3 godz., wykonywanie sprawozdań 36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praktyczne podstawowych metod pomiarowych stosowanych w elektronice. Poznanie budowy, charakterystyk i parametrów elementów i układów analogowych oraz układów cyfrowych.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Komputerowa symulacja podstawowych elementów cyfrowych – bramek TTL i CMOS. Badanie generatorów cyfrowych. Badanie przetworników A/C i C/A. Badanie układów kombinacyjnych. Badanie układów sekwencyjnych. Badanie pamięci półprzewodnikowych. Zaawansowane sposoby pomiarów parametrów elementów i układów cyfrowych przy użyciu specjalistycznego programu komputerowego. Komputerowa symulacja jednostki arytmetyczno-logicznej. Komputerowa symulacja zakłóceń transmisji danych. Pomiary parametrów elementów i układów cyfrowych za pomocą specjalizowanych interfejsów komputerowych. Badanie zaawansowanych układów analogowych: badanie wzmacniaczy mocy – określenie charakterystyk, pasma przenoszenie i częstotliwości granicznych; badanie wzmacniaczy operacyjnych, badanie układów regulacyjnych.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kartkówki przed realizacją poszczególnych ćwiczeń laboratoryjnych.
Ocena podsumowująca: uzyskanie określonej regulaminem laboratorium liczby punktów zdobytych za wykonanie wyznaczonych ćwiczeń laboratoryjnych oraz sprawozdań z ich przebiegu.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Wawrzyński W.: Podstawy współczesnej elektroniki. Oficyna Wydawnicza PW, Warszawa 2005;
2) Horowitz P., Hill W.: Sztuka elektroniki. Tom 1 i 2. WKiŁ, Warszawa 2009;
3) Tietze U., Schenk Ch.: Układy półprzewodnikowe. WNT, Warszawa 2009;
4) Nosal Z., Baranowski J.: Układy elektroniczne cz. I. Układy analogowe liniowe. Wydawnictwa Naukowo-Techniczne, Warszawa 2003;
5) Baranowski J., Czajkowski G.: Układy elektroniczne cz. II. Układy analogowe nieliniowe i impulsowe. Wydawnictwa Naukowo-Techniczne, Warszawa 2004;
6) Baranowski J., Kalinowski B., Nosal Z.: Układy elektroniczne cz. III. Układy i systemy cyfrowe. Wydawnictwa Naukowo-Techniczne, Warszawa 2006.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www.wt.pw.edu.pl/twt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 o zasadach pomiaru wielkości elektrycznych przy użyciu analogowych i cyfrowych przyrządów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T1A_W02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budowę, zasadę działania i własności użytkowe (charakterystyki)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T1A_W02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budowę, zasadę działania i własności użytkowe (charakterystyki) układów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dobrać przyrządy i zakresy pomiarowe – do badanych urządzeń i układów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specyfikę wykonywania badań z zakresu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posługiwać się aparaturą pomiarową, metrologią warsztatową oraz metodami szacowania błędów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2025-04-11T22:02:37+02:00</dcterms:created>
  <dcterms:modified xsi:type="dcterms:W3CDTF">2025-04-11T22:02:37+02:00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