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II </w:t>
      </w:r>
    </w:p>
    <w:p>
      <w:pPr>
        <w:keepNext w:val="1"/>
        <w:spacing w:after="10"/>
      </w:pPr>
      <w:r>
        <w:rPr>
          <w:b/>
          <w:bCs/>
        </w:rPr>
        <w:t xml:space="preserve">Koordynator przedmiotu: </w:t>
      </w:r>
    </w:p>
    <w:p>
      <w:pPr>
        <w:spacing w:before="20" w:after="190"/>
      </w:pPr>
      <w:r>
        <w:rPr/>
        <w:t xml:space="preserve">dr inż. Irena Gronowska, ad. Wydział Fizyki Politechniki Warszawskiej, Zakład Badań Strukturalnych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TR.NIK201</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ćwiczeniach audytoryjnych: 9 godz., przygotowanie do kolokwiów z ćwiczeń: 14 godz., konsultacje: 2 godz., przygotowanie się do ćwiczeń laboratoryjnych: 12 godz., praca na ćwiczeniach laboratoryjnych: 9 godz., opracowanie wyników wykonanych eksperymentów: 14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(20 godzin, w tym: praca na ćwiczeniach audytoryjnych: 9 godz., konsultacje: 2 godz., praca na ćwiczeniach laboratoryjnych: 9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(35 godzin, w tym: przygotowanie się do ćwiczeń laboratoryjnych: 12 godz., praca na ćwiczeniach laboratoryjnych: 9 godz., opracowanie wyników wykonanych eksperymentów: 14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 podstawową wiedzę o zjawiskach i procesach fizycznych w zachodzących w przyrodzie.</w:t>
      </w:r>
    </w:p>
    <w:p>
      <w:pPr>
        <w:keepNext w:val="1"/>
        <w:spacing w:after="10"/>
      </w:pPr>
      <w:r>
        <w:rPr>
          <w:b/>
          <w:bCs/>
        </w:rPr>
        <w:t xml:space="preserve">Limit liczby studentów: </w:t>
      </w:r>
    </w:p>
    <w:p>
      <w:pPr>
        <w:spacing w:before="20" w:after="190"/>
      </w:pPr>
      <w:r>
        <w:rPr/>
        <w:t xml:space="preserve">ćwiczenia: 30 osób, laboratorium: 14 osób</w:t>
      </w:r>
    </w:p>
    <w:p>
      <w:pPr>
        <w:keepNext w:val="1"/>
        <w:spacing w:after="10"/>
      </w:pPr>
      <w:r>
        <w:rPr>
          <w:b/>
          <w:bCs/>
        </w:rPr>
        <w:t xml:space="preserve">Cel przedmiotu: </w:t>
      </w:r>
    </w:p>
    <w:p>
      <w:pPr>
        <w:spacing w:before="20" w:after="190"/>
      </w:pPr>
      <w:r>
        <w:rPr/>
        <w:t xml:space="preserve">Nabycie umiejętności przeprowadzania prostych eksperymentów fizycznych i interpretacji uzyskanych wyników oraz umiejętności oceny niepewności pomiarowych.</w:t>
      </w:r>
    </w:p>
    <w:p>
      <w:pPr>
        <w:keepNext w:val="1"/>
        <w:spacing w:after="10"/>
      </w:pPr>
      <w:r>
        <w:rPr>
          <w:b/>
          <w:bCs/>
        </w:rPr>
        <w:t xml:space="preserve">Treści kształcenia: </w:t>
      </w:r>
    </w:p>
    <w:p>
      <w:pPr>
        <w:spacing w:before="20" w:after="190"/>
      </w:pPr>
      <w:r>
        <w:rPr/>
        <w:t xml:space="preserve">Laboratorium: metody pomiarowe i opracowania wyników w laboratorium fizyki, laminarny przepływ cieczy, fizyka fal i optyka, wyznaczanie współczynnika lepkości, pomiar długości fal elektromagnetycznych metodami interferencyjnymi, badanie odbicia światła od powierzchni dielektryków, wyznaczanie dyspersji optycznej pryzmatu metodą pomiaru kąta najmniejszego odchylenia, pomiar długości fali świetlnej za pomocą siatki dyfrakcyjnej i spektrometru, fizyka jądrowa: badanie osłabienia promieniowania γ przy przechodzeniu przez materię.
ćwiczenia: elektromagnetyzm: wykorzystanie praw Coulomba i Gaussa w elektrostatyce, określanie pojemności kondensatorów, przykładowe zastosowanie prawa Biota-Savarta i prawa Ampere'a, ilustracja indukcji elektromagnetycznej; wprowadzenie do fizyki współczesnej: zjawisko fotoelektryczne zewnętrzne.</w:t>
      </w:r>
    </w:p>
    <w:p>
      <w:pPr>
        <w:keepNext w:val="1"/>
        <w:spacing w:after="10"/>
      </w:pPr>
      <w:r>
        <w:rPr>
          <w:b/>
          <w:bCs/>
        </w:rPr>
        <w:t xml:space="preserve">Metody oceny: </w:t>
      </w:r>
    </w:p>
    <w:p>
      <w:pPr>
        <w:spacing w:before="20" w:after="190"/>
      </w:pPr>
      <w:r>
        <w:rPr/>
        <w:t xml:space="preserve">Laboratorium: na każdych zajęciach obowiązuje kolokwium wstępne, wykonanie pomiarów i ocena niepewności wielkości bezpośrednio mierzonych. Opracowanie pomiarów wraz z oceną niepewności wyników końcowych wykonywane są zwykle w domu i oddawane w formie sprawozdania. Ocena z ćwiczenia laboratoryjnego zależy od wyniku z kolokwium i ze sprawozdania.
Ćwiczenia: zaliczenie ćwiczeń odbywa się na podstawie rozwiązanych w domu zadań. Prawidłowo rozwiązane zadania muszą być przedstawione na kolokwium kończącym zajęcia.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Resnick R., Halliday D., Fizyka, PWN, Warszawa 1998;
2) Halliday D., Resnick R., Walker J., Podstawy fizyki, PWN, Warszawa 2012;
3) Bobrowski Cz., Fizyka, PWN, Warszawa 1995;
4) Wnuczak E., Fizyka. Działy wybrane, Wrocław 1995;
5) Szczeniowski Sz., Fizyka doświadczalna. cz. IV -  Optyka, cz. V - Fizyka atomowa, PWN, Warszawa 1974;
6) Kittel Ch., Kinght W.D., Ruderman M.A., Mechanika, PWN, Warszawa 1973;
7) Purcell E.M., Elektryczność i magnetyzm, PWN, Warszawa 1974;
8) Orear J., Fizyka, WNT, Warszawa 1992;
9) Encyklopedia fizyki współczesnej, PWN, Warszawa 1983;
10) Jaworski B.M., Dietłaf A.A., Fizyka. Poradnik encyklopedyczny, PWN, Warszawa 1999;
11) Blankiewicz K., Igalson M., Zbiór zadań rachunkowych z fizyki, WPW, Warszawa 1993;
12) Jezierski K., Kołodka B. Sierański K., Fizyka, zadania z rozwiązaniami, Oficyna Wydawnicza Scripta, Wrocław 2000;
13) Walker J., Podstawy fizyki, PWN, Warszawa 2008.</w:t>
      </w:r>
    </w:p>
    <w:p>
      <w:pPr>
        <w:keepNext w:val="1"/>
        <w:spacing w:after="10"/>
      </w:pPr>
      <w:r>
        <w:rPr>
          <w:b/>
          <w:bCs/>
        </w:rPr>
        <w:t xml:space="preserve">Witryna www przedmiotu: </w:t>
      </w:r>
    </w:p>
    <w:p>
      <w:pPr>
        <w:spacing w:before="20" w:after="190"/>
      </w:pPr>
      <w:r>
        <w:rPr/>
        <w:t xml:space="preserve">www.if.pw.edu.pl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pogłębioną wiedzę dotyczącą   wybranych zjawisk fizycznych z dziedziny optyki</w:t>
      </w:r>
    </w:p>
    <w:p>
      <w:pPr>
        <w:spacing w:before="60"/>
      </w:pPr>
      <w:r>
        <w:rPr/>
        <w:t xml:space="preserve">Weryfikacja: </w:t>
      </w:r>
    </w:p>
    <w:p>
      <w:pPr>
        <w:spacing w:before="20" w:after="190"/>
      </w:pPr>
      <w:r>
        <w:rPr/>
        <w:t xml:space="preserve">kolokwium wstępne, poprawne przeprowadzenie pomiarów fizycznych,  opracowanie  sprawozdania</w:t>
      </w:r>
    </w:p>
    <w:p>
      <w:pPr>
        <w:spacing w:before="20" w:after="190"/>
      </w:pPr>
      <w:r>
        <w:rPr>
          <w:b/>
          <w:bCs/>
        </w:rPr>
        <w:t xml:space="preserve">Powiązane efekty kierunkowe: </w:t>
      </w:r>
      <w:r>
        <w:rPr/>
        <w:t xml:space="preserve">Tr1A_W03, Tr1A_W02</w:t>
      </w:r>
    </w:p>
    <w:p>
      <w:pPr>
        <w:spacing w:before="20" w:after="190"/>
      </w:pPr>
      <w:r>
        <w:rPr>
          <w:b/>
          <w:bCs/>
        </w:rPr>
        <w:t xml:space="preserve">Powiązane efekty obszarowe: </w:t>
      </w:r>
      <w:r>
        <w:rPr/>
        <w:t xml:space="preserve">T1A_W01, T1A_W07, T1A_W01</w:t>
      </w:r>
    </w:p>
    <w:p>
      <w:pPr>
        <w:keepNext w:val="1"/>
        <w:spacing w:after="10"/>
      </w:pPr>
      <w:r>
        <w:rPr>
          <w:b/>
          <w:bCs/>
        </w:rPr>
        <w:t xml:space="preserve">Efekt W02: </w:t>
      </w:r>
    </w:p>
    <w:p>
      <w:pPr/>
      <w:r>
        <w:rPr/>
        <w:t xml:space="preserve">Ma pogłębioną wiedzę dotyczącą wybranych zjawisk fizycznych z dziedziny mechaniki, fizyki jądrowej</w:t>
      </w:r>
    </w:p>
    <w:p>
      <w:pPr>
        <w:spacing w:before="60"/>
      </w:pPr>
      <w:r>
        <w:rPr/>
        <w:t xml:space="preserve">Weryfikacja: </w:t>
      </w:r>
    </w:p>
    <w:p>
      <w:pPr>
        <w:spacing w:before="20" w:after="190"/>
      </w:pPr>
      <w:r>
        <w:rPr/>
        <w:t xml:space="preserve">kolokwium wstępne, poprawne przeprowadzenie pomiarów fizycznych,  opracowanie  sprawozdania</w:t>
      </w:r>
    </w:p>
    <w:p>
      <w:pPr>
        <w:spacing w:before="20" w:after="190"/>
      </w:pPr>
      <w:r>
        <w:rPr>
          <w:b/>
          <w:bCs/>
        </w:rPr>
        <w:t xml:space="preserve">Powiązane efekty kierunkowe: </w:t>
      </w:r>
      <w:r>
        <w:rPr/>
        <w:t xml:space="preserve">Tr1A_W03, Tr1A_W02</w:t>
      </w:r>
    </w:p>
    <w:p>
      <w:pPr>
        <w:spacing w:before="20" w:after="190"/>
      </w:pPr>
      <w:r>
        <w:rPr>
          <w:b/>
          <w:bCs/>
        </w:rPr>
        <w:t xml:space="preserve">Powiązane efekty obszarowe: </w:t>
      </w:r>
      <w:r>
        <w:rPr/>
        <w:t xml:space="preserve">T1A_W01, T1A_W07, T1A_W01</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Ma umiejętność samodzielnego przygotowania się do zajęć laboratoryjnych</w:t>
      </w:r>
    </w:p>
    <w:p>
      <w:pPr>
        <w:spacing w:before="60"/>
      </w:pPr>
      <w:r>
        <w:rPr/>
        <w:t xml:space="preserve">Weryfikacja: </w:t>
      </w:r>
    </w:p>
    <w:p>
      <w:pPr>
        <w:spacing w:before="20" w:after="190"/>
      </w:pPr>
      <w:r>
        <w:rPr/>
        <w:t xml:space="preserve">kolokwium wstępne na zajęciach laboratoryjnych, wymagana znajomość 51% zakresu materiału</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wykorzystać poznane zasady i metody fizyki oraz odpowiednie narzędzia matematyczne do rozwiązywania typowych zadań z elektromagnetyzmu</w:t>
      </w:r>
    </w:p>
    <w:p>
      <w:pPr>
        <w:spacing w:before="60"/>
      </w:pPr>
      <w:r>
        <w:rPr/>
        <w:t xml:space="preserve">Weryfikacja: </w:t>
      </w:r>
    </w:p>
    <w:p>
      <w:pPr>
        <w:spacing w:before="20" w:after="190"/>
      </w:pPr>
      <w:r>
        <w:rPr/>
        <w:t xml:space="preserve">kolokwium na ćwiczeniach audytoryjnych, wymagana znajomość 51% zakresu materiału</w:t>
      </w:r>
    </w:p>
    <w:p>
      <w:pPr>
        <w:spacing w:before="20" w:after="190"/>
      </w:pPr>
      <w:r>
        <w:rPr>
          <w:b/>
          <w:bCs/>
        </w:rPr>
        <w:t xml:space="preserve">Powiązane efekty kierunkowe: </w:t>
      </w:r>
      <w:r>
        <w:rPr/>
        <w:t xml:space="preserve">Tr1A_U11</w:t>
      </w:r>
    </w:p>
    <w:p>
      <w:pPr>
        <w:spacing w:before="20" w:after="190"/>
      </w:pPr>
      <w:r>
        <w:rPr>
          <w:b/>
          <w:bCs/>
        </w:rPr>
        <w:t xml:space="preserve">Powiązane efekty obszarowe: </w:t>
      </w:r>
      <w:r>
        <w:rPr/>
        <w:t xml:space="preserve">T1A_U09</w:t>
      </w:r>
    </w:p>
    <w:p>
      <w:pPr>
        <w:keepNext w:val="1"/>
        <w:spacing w:after="10"/>
      </w:pPr>
      <w:r>
        <w:rPr>
          <w:b/>
          <w:bCs/>
        </w:rPr>
        <w:t xml:space="preserve">Efekt U03: </w:t>
      </w:r>
    </w:p>
    <w:p>
      <w:pPr/>
      <w:r>
        <w:rPr/>
        <w:t xml:space="preserve">Ma umiejętność przeprowadzania pomiarów wybranych wielkości fizycznych</w:t>
      </w:r>
    </w:p>
    <w:p>
      <w:pPr>
        <w:spacing w:before="60"/>
      </w:pPr>
      <w:r>
        <w:rPr/>
        <w:t xml:space="preserve">Weryfikacja: </w:t>
      </w:r>
    </w:p>
    <w:p>
      <w:pPr>
        <w:spacing w:before="20" w:after="190"/>
      </w:pPr>
      <w:r>
        <w:rPr/>
        <w:t xml:space="preserve">wykonanie sprawozdania z zajęć laboratoryjnych</w:t>
      </w:r>
    </w:p>
    <w:p>
      <w:pPr>
        <w:spacing w:before="20" w:after="190"/>
      </w:pPr>
      <w:r>
        <w:rPr>
          <w:b/>
          <w:bCs/>
        </w:rPr>
        <w:t xml:space="preserve">Powiązane efekty kierunkowe: </w:t>
      </w:r>
      <w:r>
        <w:rPr/>
        <w:t xml:space="preserve">Tr1A_U09</w:t>
      </w:r>
    </w:p>
    <w:p>
      <w:pPr>
        <w:spacing w:before="20" w:after="190"/>
      </w:pPr>
      <w:r>
        <w:rPr>
          <w:b/>
          <w:bCs/>
        </w:rPr>
        <w:t xml:space="preserve">Powiązane efekty obszarowe: </w:t>
      </w:r>
      <w:r>
        <w:rPr/>
        <w:t xml:space="preserve">T1A_U07, T1A_U08, T1A_U11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współpracować w zespole laboratoryjnym</w:t>
      </w:r>
    </w:p>
    <w:p>
      <w:pPr>
        <w:spacing w:before="60"/>
      </w:pPr>
      <w:r>
        <w:rPr/>
        <w:t xml:space="preserve">Weryfikacja: </w:t>
      </w:r>
    </w:p>
    <w:p>
      <w:pPr>
        <w:spacing w:before="20" w:after="190"/>
      </w:pPr>
      <w:r>
        <w:rPr/>
        <w:t xml:space="preserve">ocena wspólnie przygotowanego sprawozdania z ćwiczenia laboratoryjnego</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p>
      <w:pPr>
        <w:keepNext w:val="1"/>
        <w:spacing w:after="10"/>
      </w:pPr>
      <w:r>
        <w:rPr>
          <w:b/>
          <w:bCs/>
        </w:rPr>
        <w:t xml:space="preserve">Efekt K02: </w:t>
      </w:r>
    </w:p>
    <w:p>
      <w:pPr/>
      <w:r>
        <w:rPr/>
        <w:t xml:space="preserve">Posiada umiejętność samokształcenia</w:t>
      </w:r>
    </w:p>
    <w:p>
      <w:pPr>
        <w:spacing w:before="60"/>
      </w:pPr>
      <w:r>
        <w:rPr/>
        <w:t xml:space="preserve">Weryfikacja: </w:t>
      </w:r>
    </w:p>
    <w:p>
      <w:pPr>
        <w:spacing w:before="20" w:after="190"/>
      </w:pPr>
      <w:r>
        <w:rPr/>
        <w:t xml:space="preserve">kolokwium wstępne na zajęciach laboratoryjnych</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2026-05-11T16:03:00+02:00</dcterms:created>
  <dcterms:modified xsi:type="dcterms:W3CDTF">2026-05-11T16:03:00+02:00</dcterms:modified>
</cp:coreProperties>
</file>

<file path=docProps/custom.xml><?xml version="1.0" encoding="utf-8"?>
<Properties xmlns="http://schemas.openxmlformats.org/officeDocument/2006/custom-properties" xmlns:vt="http://schemas.openxmlformats.org/officeDocument/2006/docPropsVTypes"/>
</file>