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Fijałkowski,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wykładu: 30
Zapoznanie się ze wskazaną literaturą: 13
Przygotowanie do 2 kolokwiów: 15
Konsultacje 2
Łącznie: 60 godz. =&gt; ECTS = 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wykładu:	30
Konsultacje 2
Łącznie: 32 godz. =&gt; ECTS =1,5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ogólnych zasad przemieszczania ładunków oraz kształtowania podstawowych układów logistycznych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o systematyce układów i systemów logistycznych oraz o procedurach ich organizacji, kosztach procesów przepływu ładunków w złożonych systemach logistycznych i ich elementach.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Syntetyczne ujęcie wiedzy o łańcuchach transportowo – magazynowych towarów. Systemy logistyczne w przemyśle, dystrybucji i handlu. Procedury i zasady przekształceń strumieni ładunków strumieni informacji. Omówienie i analiza modeli przepływu strumieni ładunków i informacji w układach i systemach logistycznych - modele, schematy blokowe. Przykłady zastosowań modeli  systemów logistycznych. Identyfikacja i analiza obiektów logistycznych, typu centra logistyczne, magazyny dystrybucyjne, magazyny konsolidacyjne, terminale przeładunkowe, oraz ich współzależności w zintegrowanych łańcuchach dostaw. Przykłady określania zadania logistycznego w ujęciu graficznym i analitycznym dla różnych układów i systemów logistycznych - wzory i procedury. Omówienie oceniania wariantów projektowych systemów logistycznych i ich elementów ze względu na wybrane kryteria (np. nakłady, roczne koszty operacyjne i eksploatacyjne, wydajność). Indywidualny projekt wykonywany w domu przez studentów dotyczący opracowania modelu przepływu ładunków w SL dla wybranej branży oraz wyliczania składowych zadania logistycznego i kosztów dla wybranych elementów systemu logistycznego.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zaliczeniowe pisemne w formie pytań i zadań:
2 kolokwia na wykładzie oraz 
1 kolokwium poprawkowe w wyznaczonym terminie.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J., Transport wewnętrzny w systemach logistycznych. Wybrane zagadnienia,
WPW, W-wa 2003, rozdziały 9-13. 
2) Jacyna M. (red.), System Logistyczny Polski. Uwarunkowania techniczno-technologiczne komodalności transportu, Oficyna Wydawnicza PW, Warszawa, 2012
3) Pfohl H.Ch., Systemy logistyczne. Podstawy organizacji i zarządzania, Biblioteka logistyka, Poznań 1998, Cz.B, p.1-5.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Ma uporządkowaną, podbudowaną teoretycznie wiedzę o obiektach logistycnych.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i II w formie pytań i zadań.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T1A_W06</w:t>
      </w:r>
    </w:p>
    <w:p>
      <w:pPr>
        <w:keepNext w:val="1"/>
        <w:spacing w:after="10"/>
      </w:pPr>
      <w:r>
        <w:rPr>
          <w:b/>
          <w:bCs/>
        </w:rPr>
        <w:t xml:space="preserve">Efekt W02	: </w:t>
      </w:r>
    </w:p>
    <w:p>
      <w:pPr/>
      <w:r>
        <w:rPr/>
        <w:t xml:space="preserve">Ma podbudowaną teoretycznie wiedzę o strukturze systemów logistycznych w przemyśle i dystrybucji i handlu.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i II w formie pytań 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W03	: </w:t>
      </w:r>
    </w:p>
    <w:p>
      <w:pPr/>
      <w:r>
        <w:rPr/>
        <w:t xml:space="preserve">Zna zasady graficznego odwzorowywania systemów logistycznych zakładowych, międzyzakładowych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w formie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Zna zakres i zasady formułowania zadania logistycznego dla sysstemów logistycznych i ich elementów i ocenę jego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w formie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T1A_W06</w:t>
      </w:r>
    </w:p>
    <w:p>
      <w:pPr>
        <w:keepNext w:val="1"/>
        <w:spacing w:after="10"/>
      </w:pPr>
      <w:r>
        <w:rPr>
          <w:b/>
          <w:bCs/>
        </w:rPr>
        <w:t xml:space="preserve">Efekt W05	: </w:t>
      </w:r>
    </w:p>
    <w:p>
      <w:pPr/>
      <w:r>
        <w:rPr/>
        <w:t xml:space="preserve">Zna algorytm projektowania wariantowych układów i systemów logistycznych oraz ich elementów, w tym podstawy wymiarowania.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	Potrafi ukształtować i zwymiarować prosty proces przepływu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	Potrafi dokonać wstępnej analizy ekonomicznej procesu przepływu ładunków w firmie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rozwiązać wstępnie zadanie logistyczne ze względu na przepływ ładunków i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2026-09-30T20:46:03+02:00</dcterms:created>
  <dcterms:modified xsi:type="dcterms:W3CDTF">2026-09-30T20:46:03+02:00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